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высшего образования 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25"/>
        <w:tblpPr w:leftFromText="180" w:rightFromText="180" w:vertAnchor="text" w:horzAnchor="page" w:tblpX="1702" w:tblpY="222"/>
        <w:tblW w:w="4950" w:type="pct"/>
        <w:tblLook w:val="04A0" w:firstRow="1" w:lastRow="0" w:firstColumn="1" w:lastColumn="0" w:noHBand="0" w:noVBand="1"/>
      </w:tblPr>
      <w:tblGrid>
        <w:gridCol w:w="4792"/>
        <w:gridCol w:w="4468"/>
      </w:tblGrid>
      <w:tr w:rsidR="00E54004">
        <w:trPr>
          <w:trHeight w:val="19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54004" w:rsidRDefault="00E54004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    </w:t>
            </w: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Проректор по учебной 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и методической работе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__________Е.А. Каменева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</w:t>
            </w:r>
            <w:r w:rsidR="00056EE4">
              <w:rPr>
                <w:rFonts w:eastAsia="Calibri"/>
                <w:sz w:val="28"/>
                <w:szCs w:val="28"/>
              </w:rPr>
              <w:t>07.11.</w:t>
            </w:r>
            <w:r w:rsidR="00EF6988">
              <w:rPr>
                <w:rFonts w:eastAsia="Calibri"/>
                <w:sz w:val="28"/>
                <w:szCs w:val="28"/>
              </w:rPr>
              <w:t>2024 г.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E54004" w:rsidRDefault="0070731B">
      <w:pPr>
        <w:pStyle w:val="af3"/>
        <w:tabs>
          <w:tab w:val="clear" w:pos="4677"/>
          <w:tab w:val="clear" w:pos="9355"/>
        </w:tabs>
        <w:spacing w:before="240"/>
        <w:ind w:firstLine="0"/>
        <w:jc w:val="center"/>
        <w:rPr>
          <w:b/>
          <w:bCs/>
          <w:sz w:val="28"/>
          <w:szCs w:val="32"/>
        </w:rPr>
      </w:pPr>
      <w:proofErr w:type="spellStart"/>
      <w:r>
        <w:rPr>
          <w:b/>
          <w:bCs/>
          <w:sz w:val="28"/>
          <w:szCs w:val="32"/>
        </w:rPr>
        <w:t>Алюнов</w:t>
      </w:r>
      <w:proofErr w:type="spellEnd"/>
      <w:r>
        <w:rPr>
          <w:b/>
          <w:bCs/>
          <w:sz w:val="28"/>
          <w:szCs w:val="32"/>
        </w:rPr>
        <w:t xml:space="preserve"> А.Н.</w:t>
      </w:r>
    </w:p>
    <w:p w:rsidR="00E54004" w:rsidRDefault="00E54004">
      <w:pPr>
        <w:ind w:firstLine="0"/>
        <w:jc w:val="center"/>
        <w:rPr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2"/>
          <w:szCs w:val="28"/>
        </w:rPr>
      </w:pPr>
      <w:r>
        <w:rPr>
          <w:b/>
          <w:sz w:val="28"/>
          <w:szCs w:val="36"/>
        </w:rPr>
        <w:t>Моделирование и проектирование робототехнических систем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подготовки: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15.04.06 - </w:t>
      </w:r>
      <w:proofErr w:type="spellStart"/>
      <w:r>
        <w:rPr>
          <w:sz w:val="28"/>
          <w:szCs w:val="28"/>
        </w:rPr>
        <w:t>Мехатроника</w:t>
      </w:r>
      <w:proofErr w:type="spellEnd"/>
      <w:r>
        <w:rPr>
          <w:sz w:val="28"/>
          <w:szCs w:val="28"/>
        </w:rPr>
        <w:t xml:space="preserve"> и робототехника,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программы: 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F6988">
        <w:rPr>
          <w:sz w:val="28"/>
          <w:szCs w:val="28"/>
        </w:rPr>
        <w:t>Программирование интеллектуальных роботов</w:t>
      </w:r>
      <w:r>
        <w:rPr>
          <w:sz w:val="28"/>
          <w:szCs w:val="28"/>
        </w:rPr>
        <w:t>»</w:t>
      </w:r>
    </w:p>
    <w:p w:rsidR="00E54004" w:rsidRDefault="00E54004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:rsidR="0070731B" w:rsidRDefault="0070731B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:rsidR="00E54004" w:rsidRDefault="00E54004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 xml:space="preserve">Рекомендовано Ученым советом 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(протокол № 39 от 20.12.2023 г.)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 xml:space="preserve">Одобрено Советом учебно-научного 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Департамента анализа данных и машинного обучения</w:t>
      </w:r>
    </w:p>
    <w:p w:rsidR="00E54004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(протокол № 10 от 14.12.2023 г.)</w:t>
      </w:r>
    </w:p>
    <w:p w:rsidR="00E54004" w:rsidRDefault="00E54004">
      <w:pPr>
        <w:ind w:firstLine="0"/>
        <w:jc w:val="center"/>
        <w:rPr>
          <w:b/>
          <w:sz w:val="28"/>
          <w:szCs w:val="28"/>
        </w:rPr>
      </w:pPr>
    </w:p>
    <w:p w:rsidR="0070731B" w:rsidRDefault="0070731B">
      <w:pPr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EF6988">
        <w:rPr>
          <w:b/>
          <w:caps/>
          <w:sz w:val="28"/>
          <w:szCs w:val="28"/>
        </w:rPr>
        <w:t>4</w:t>
      </w:r>
    </w:p>
    <w:p w:rsidR="00E54004" w:rsidRDefault="0070731B" w:rsidP="00097907">
      <w:pPr>
        <w:ind w:firstLine="0"/>
        <w:rPr>
          <w:b/>
          <w:sz w:val="28"/>
        </w:rPr>
      </w:pPr>
      <w:r>
        <w:br w:type="page"/>
      </w:r>
      <w:r w:rsidR="00097907">
        <w:lastRenderedPageBreak/>
        <w:t xml:space="preserve">                 </w:t>
      </w:r>
      <w:r w:rsidR="005B56F0">
        <w:t xml:space="preserve">                           </w:t>
      </w:r>
      <w:r w:rsidR="00097907">
        <w:t xml:space="preserve">      </w:t>
      </w:r>
      <w:r>
        <w:rPr>
          <w:b/>
          <w:sz w:val="28"/>
        </w:rPr>
        <w:t>Содержание</w:t>
      </w:r>
    </w:p>
    <w:sdt>
      <w:sdtPr>
        <w:id w:val="1456910426"/>
        <w:docPartObj>
          <w:docPartGallery w:val="Table of Contents"/>
          <w:docPartUnique/>
        </w:docPartObj>
      </w:sdtPr>
      <w:sdtEndPr/>
      <w:sdtContent>
        <w:p w:rsidR="00E54004" w:rsidRPr="00C50F4D" w:rsidRDefault="0070731B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C50F4D">
            <w:fldChar w:fldCharType="begin"/>
          </w:r>
          <w:r w:rsidRPr="00C50F4D">
            <w:rPr>
              <w:webHidden/>
              <w:sz w:val="28"/>
              <w:szCs w:val="28"/>
            </w:rPr>
            <w:instrText>TOC \z \o "1-3" \u \h</w:instrText>
          </w:r>
          <w:r w:rsidRPr="00C50F4D">
            <w:rPr>
              <w:sz w:val="28"/>
              <w:szCs w:val="28"/>
            </w:rPr>
            <w:fldChar w:fldCharType="separate"/>
          </w:r>
          <w:hyperlink w:anchor="_Toc150024235">
            <w:r w:rsidRPr="00C50F4D">
              <w:rPr>
                <w:webHidden/>
                <w:sz w:val="28"/>
                <w:szCs w:val="28"/>
              </w:rPr>
              <w:t>1.</w:t>
            </w:r>
            <w:r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C50F4D">
              <w:rPr>
                <w:sz w:val="28"/>
                <w:szCs w:val="28"/>
              </w:rPr>
              <w:t>Наименование дисциплины</w:t>
            </w:r>
            <w:r w:rsidR="00C50F4D" w:rsidRPr="00C50F4D">
              <w:rPr>
                <w:sz w:val="28"/>
                <w:szCs w:val="28"/>
              </w:rPr>
              <w:t>………………………………………………..</w:t>
            </w:r>
            <w:r w:rsidR="00C50F4D" w:rsidRPr="00C50F4D">
              <w:rPr>
                <w:webHidden/>
              </w:rPr>
              <w:t>2</w:t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6">
            <w:r w:rsidR="0070731B" w:rsidRPr="00C50F4D">
              <w:rPr>
                <w:webHidden/>
                <w:sz w:val="28"/>
                <w:szCs w:val="28"/>
              </w:rPr>
              <w:t>2.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50F4D" w:rsidRPr="00C50F4D">
              <w:rPr>
                <w:sz w:val="28"/>
                <w:szCs w:val="28"/>
              </w:rPr>
              <w:t>…………………………</w:t>
            </w:r>
            <w:r w:rsidR="00C50F4D" w:rsidRPr="00C50F4D">
              <w:rPr>
                <w:webHidden/>
              </w:rPr>
              <w:t>2</w:t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8">
            <w:r w:rsidR="0070731B" w:rsidRPr="00C50F4D">
              <w:rPr>
                <w:webHidden/>
                <w:sz w:val="28"/>
                <w:szCs w:val="28"/>
              </w:rPr>
              <w:t>3.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Место дисциплины в структуре образовательной программы</w:t>
            </w:r>
            <w:r w:rsidR="00C50F4D" w:rsidRPr="00C50F4D">
              <w:rPr>
                <w:sz w:val="28"/>
                <w:szCs w:val="28"/>
              </w:rPr>
              <w:t>………….</w:t>
            </w:r>
            <w:r w:rsidR="00C50F4D" w:rsidRPr="00C50F4D">
              <w:rPr>
                <w:webHidden/>
              </w:rPr>
              <w:t>5</w:t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9">
            <w:r w:rsidR="0070731B" w:rsidRPr="00C50F4D">
              <w:rPr>
                <w:webHidden/>
                <w:sz w:val="28"/>
                <w:szCs w:val="28"/>
              </w:rPr>
              <w:t>4.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50F4D" w:rsidRPr="00C50F4D">
              <w:rPr>
                <w:sz w:val="28"/>
                <w:szCs w:val="28"/>
              </w:rPr>
              <w:t>…………………………………………</w:t>
            </w:r>
            <w:r w:rsidR="00C50F4D" w:rsidRPr="00C50F4D">
              <w:rPr>
                <w:webHidden/>
              </w:rPr>
              <w:t>5</w:t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sz w:val="28"/>
              <w:szCs w:val="28"/>
            </w:rPr>
          </w:pPr>
          <w:hyperlink w:anchor="_Toc150024240">
            <w:r w:rsidR="0070731B" w:rsidRPr="00C50F4D">
              <w:rPr>
                <w:webHidden/>
                <w:sz w:val="28"/>
                <w:szCs w:val="28"/>
              </w:rPr>
              <w:t>5.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50F4D" w:rsidRPr="00C50F4D">
              <w:rPr>
                <w:sz w:val="28"/>
                <w:szCs w:val="28"/>
              </w:rPr>
              <w:t>…………………………………………………………………………….</w:t>
            </w:r>
            <w:r w:rsidR="00C50F4D" w:rsidRPr="00C50F4D">
              <w:rPr>
                <w:webHidden/>
              </w:rPr>
              <w:t>6</w:t>
            </w:r>
          </w:hyperlink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5.1. Содержание дисциплины……………………………………………………</w:t>
          </w:r>
          <w:r w:rsidR="00C50F4D" w:rsidRPr="00C50F4D">
            <w:rPr>
              <w:rFonts w:eastAsiaTheme="minorEastAsia"/>
              <w:sz w:val="28"/>
            </w:rPr>
            <w:t>.6</w:t>
          </w:r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5.2. Учебно-тематический план…………………………………………………..7</w:t>
          </w:r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5.3. Содержание семинаров, практических занятий…………………………….8</w:t>
          </w:r>
        </w:p>
        <w:p w:rsidR="00E54004" w:rsidRPr="00C50F4D" w:rsidRDefault="00923638">
          <w:pPr>
            <w:pStyle w:val="16"/>
            <w:spacing w:line="276" w:lineRule="auto"/>
            <w:rPr>
              <w:sz w:val="28"/>
              <w:szCs w:val="28"/>
            </w:rPr>
          </w:pPr>
          <w:hyperlink w:anchor="_Toc150024244">
            <w:r w:rsidR="0070731B" w:rsidRPr="00C50F4D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…………………………………………………...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_Toc150024244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5B56F0">
              <w:rPr>
                <w:noProof/>
                <w:webHidden/>
                <w:sz w:val="28"/>
              </w:rPr>
              <w:t>10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70731B">
          <w:pPr>
            <w:ind w:firstLine="0"/>
            <w:rPr>
              <w:sz w:val="28"/>
            </w:rPr>
          </w:pPr>
          <w:r w:rsidRPr="00C50F4D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</w:t>
          </w:r>
          <w:r w:rsidR="00C50F4D" w:rsidRPr="00C50F4D">
            <w:rPr>
              <w:sz w:val="28"/>
              <w:szCs w:val="28"/>
            </w:rPr>
            <w:t>остоятельной работы………………………………10</w:t>
          </w:r>
        </w:p>
        <w:p w:rsidR="00E54004" w:rsidRPr="00C50F4D" w:rsidRDefault="0070731B">
          <w:pPr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6.2. Перечень вопросов, заданий, тем для подготовки к текущему контролю.1</w:t>
          </w:r>
          <w:r w:rsidR="00C50F4D" w:rsidRPr="00C50F4D">
            <w:rPr>
              <w:rFonts w:eastAsiaTheme="minorEastAsia"/>
              <w:sz w:val="28"/>
            </w:rPr>
            <w:t>1</w:t>
          </w:r>
        </w:p>
        <w:p w:rsidR="00E54004" w:rsidRPr="00C50F4D" w:rsidRDefault="00923638">
          <w:pPr>
            <w:pStyle w:val="16"/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7">
            <w:r w:rsidR="0070731B" w:rsidRPr="00C50F4D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…………………………………………………...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_Toc150024247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5B56F0">
              <w:rPr>
                <w:noProof/>
                <w:webHidden/>
                <w:sz w:val="28"/>
              </w:rPr>
              <w:t>12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923638">
          <w:pPr>
            <w:pStyle w:val="16"/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8">
            <w:r w:rsidR="0070731B" w:rsidRPr="00C50F4D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………………………………………………………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_Toc150024248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5B56F0">
              <w:rPr>
                <w:noProof/>
                <w:webHidden/>
                <w:sz w:val="28"/>
              </w:rPr>
              <w:t>18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9">
            <w:r w:rsidR="0070731B" w:rsidRPr="00C50F4D">
              <w:rPr>
                <w:webHidden/>
                <w:sz w:val="28"/>
                <w:szCs w:val="28"/>
              </w:rPr>
              <w:t>9.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50F4D" w:rsidRPr="00C50F4D">
              <w:rPr>
                <w:sz w:val="28"/>
                <w:szCs w:val="28"/>
              </w:rPr>
              <w:t>……………………….</w:t>
            </w:r>
            <w:r w:rsidR="00C50F4D" w:rsidRPr="00C50F4D">
              <w:rPr>
                <w:webHidden/>
                <w:sz w:val="28"/>
              </w:rPr>
              <w:t>19</w:t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0">
            <w:r w:rsidR="0070731B" w:rsidRPr="00C50F4D">
              <w:rPr>
                <w:webHidden/>
                <w:sz w:val="28"/>
                <w:szCs w:val="28"/>
              </w:rPr>
              <w:t>10.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50F4D" w:rsidRPr="00C50F4D">
              <w:rPr>
                <w:sz w:val="28"/>
                <w:szCs w:val="28"/>
              </w:rPr>
              <w:t>.</w:t>
            </w:r>
            <w:r w:rsidR="0070731B" w:rsidRPr="00C50F4D">
              <w:rPr>
                <w:webHidden/>
              </w:rPr>
              <w:fldChar w:fldCharType="begin"/>
            </w:r>
            <w:r w:rsidR="0070731B" w:rsidRPr="00C50F4D">
              <w:rPr>
                <w:webHidden/>
              </w:rPr>
              <w:instrText>PAGEREF _Toc150024250 \h</w:instrText>
            </w:r>
            <w:r w:rsidR="0070731B" w:rsidRPr="00C50F4D">
              <w:rPr>
                <w:webHidden/>
              </w:rPr>
            </w:r>
            <w:r w:rsidR="0070731B" w:rsidRPr="00C50F4D">
              <w:rPr>
                <w:webHidden/>
              </w:rPr>
              <w:fldChar w:fldCharType="separate"/>
            </w:r>
            <w:r w:rsidR="005B56F0">
              <w:rPr>
                <w:noProof/>
                <w:webHidden/>
              </w:rPr>
              <w:t>20</w:t>
            </w:r>
            <w:r w:rsidR="0070731B" w:rsidRPr="00C50F4D">
              <w:rPr>
                <w:webHidden/>
              </w:rPr>
              <w:fldChar w:fldCharType="end"/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1">
            <w:r w:rsidR="0070731B" w:rsidRPr="00C50F4D">
              <w:rPr>
                <w:webHidden/>
                <w:sz w:val="28"/>
                <w:szCs w:val="28"/>
              </w:rPr>
              <w:t>11.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50F4D" w:rsidRPr="00C50F4D">
              <w:rPr>
                <w:sz w:val="28"/>
                <w:szCs w:val="28"/>
              </w:rPr>
              <w:t>……………………………………………………………………………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_Toc150024251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5B56F0">
              <w:rPr>
                <w:noProof/>
                <w:webHidden/>
                <w:sz w:val="28"/>
              </w:rPr>
              <w:t>20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923638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6">
            <w:r w:rsidR="0070731B" w:rsidRPr="00C50F4D">
              <w:rPr>
                <w:bCs/>
                <w:webHidden/>
                <w:sz w:val="28"/>
                <w:szCs w:val="28"/>
                <w:lang w:eastAsia="x-none"/>
              </w:rPr>
              <w:t>12.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C50F4D">
              <w:rPr>
                <w:bCs/>
                <w:sz w:val="28"/>
                <w:szCs w:val="28"/>
              </w:rPr>
              <w:t>…………………</w:t>
            </w:r>
            <w:r w:rsidR="0070731B" w:rsidRPr="00C50F4D">
              <w:rPr>
                <w:webHidden/>
              </w:rPr>
              <w:fldChar w:fldCharType="begin"/>
            </w:r>
            <w:r w:rsidR="0070731B" w:rsidRPr="00C50F4D">
              <w:rPr>
                <w:webHidden/>
              </w:rPr>
              <w:instrText>PAGEREF _Toc150024256 \h</w:instrText>
            </w:r>
            <w:r w:rsidR="0070731B" w:rsidRPr="00C50F4D">
              <w:rPr>
                <w:webHidden/>
              </w:rPr>
            </w:r>
            <w:r w:rsidR="0070731B" w:rsidRPr="00C50F4D">
              <w:rPr>
                <w:webHidden/>
              </w:rPr>
              <w:fldChar w:fldCharType="separate"/>
            </w:r>
            <w:r w:rsidR="005B56F0">
              <w:rPr>
                <w:noProof/>
                <w:webHidden/>
              </w:rPr>
              <w:t>20</w:t>
            </w:r>
            <w:r w:rsidR="0070731B" w:rsidRPr="00C50F4D">
              <w:rPr>
                <w:webHidden/>
              </w:rPr>
              <w:fldChar w:fldCharType="end"/>
            </w:r>
          </w:hyperlink>
          <w:r w:rsidR="0070731B" w:rsidRPr="00C50F4D">
            <w:rPr>
              <w:sz w:val="28"/>
              <w:szCs w:val="28"/>
            </w:rPr>
            <w:fldChar w:fldCharType="end"/>
          </w:r>
        </w:p>
        <w:bookmarkStart w:id="0" w:name="_GoBack" w:displacedByCustomXml="next"/>
        <w:bookmarkEnd w:id="0" w:displacedByCustomXml="next"/>
      </w:sdtContent>
    </w:sdt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  <w:jc w:val="left"/>
      </w:pPr>
      <w:r>
        <w:br w:type="page"/>
      </w:r>
      <w:bookmarkStart w:id="1" w:name="_Toc5052139"/>
      <w:bookmarkStart w:id="2" w:name="_Toc150024235"/>
      <w:r>
        <w:lastRenderedPageBreak/>
        <w:t>Наименование дисциплины</w:t>
      </w:r>
      <w:bookmarkEnd w:id="1"/>
      <w:bookmarkEnd w:id="2"/>
    </w:p>
    <w:p w:rsidR="00E54004" w:rsidRDefault="0070731B">
      <w:pPr>
        <w:pStyle w:val="ad"/>
        <w:spacing w:after="12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«Моделирование и проектирование робототехнических систем»</w:t>
      </w: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3" w:name="_Toc15002423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2"/>
        <w:gridCol w:w="2402"/>
        <w:gridCol w:w="3029"/>
      </w:tblGrid>
      <w:tr w:rsidR="00E54004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54004">
        <w:trPr>
          <w:trHeight w:val="1947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и осваивать новое технологическое оборудование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методами и инструментами разработки нового технологического оборудования.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методы и инструменты создания робототехнических решений.</w:t>
            </w:r>
          </w:p>
          <w:p w:rsidR="00E54004" w:rsidRDefault="00E54004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инструменты разработки новых робототехнических решений.</w:t>
            </w:r>
          </w:p>
        </w:tc>
      </w:tr>
      <w:tr w:rsidR="00E54004">
        <w:trPr>
          <w:trHeight w:val="2256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в области машиностроения, необходимые для разработки и освоения нового технологического оборудования.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проектирования робототехнических решений в области машиностроения.</w:t>
            </w:r>
          </w:p>
          <w:p w:rsidR="00E54004" w:rsidRDefault="00E54004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создавать архитектуру робототехнических решений в области машиностроения.</w:t>
            </w:r>
          </w:p>
        </w:tc>
      </w:tr>
      <w:tr w:rsidR="00E54004">
        <w:trPr>
          <w:trHeight w:val="2256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современными программными и инженерными системами, необходимыми для разработки и освоения нового технологического оборудования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современные программные и инженерные системы, необходимые для разработки и освоения </w:t>
            </w:r>
            <w:r>
              <w:rPr>
                <w:sz w:val="24"/>
                <w:szCs w:val="24"/>
              </w:rPr>
              <w:t>робототехнических решений.</w:t>
            </w:r>
          </w:p>
          <w:p w:rsidR="00E54004" w:rsidRDefault="00E54004">
            <w:pPr>
              <w:spacing w:line="240" w:lineRule="auto"/>
              <w:ind w:left="38" w:firstLine="0"/>
              <w:rPr>
                <w:bCs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работать с современными программными и инженерными системами, необходимыми для разработки и освоения </w:t>
            </w:r>
            <w:r>
              <w:rPr>
                <w:sz w:val="24"/>
                <w:szCs w:val="24"/>
              </w:rPr>
              <w:t>робототехнических решений.</w:t>
            </w:r>
          </w:p>
        </w:tc>
      </w:tr>
      <w:tr w:rsidR="00E54004">
        <w:trPr>
          <w:trHeight w:val="53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ОПК-11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роботехнических</w:t>
            </w:r>
            <w:proofErr w:type="spellEnd"/>
            <w:r>
              <w:rPr>
                <w:sz w:val="24"/>
                <w:szCs w:val="24"/>
              </w:rPr>
              <w:t xml:space="preserve">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техническим заданием, разрабатывать цифровые алгоритмы и программы управления робототехнических систем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методологией создания цифровых алгоритмов и программ управления робототехническими системами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методологию создания программного обеспечения робототехнических средств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разбираться в программном обеспечении для разработки робототехнических систем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правильные решения по организации разработки современных цифровых программных методов расчетов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методы и стандарты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работать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современными исполнительными и управляющими устройствами, средствами автоматики, измерительной и вычислительной техники при проектировании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E54004">
            <w:pPr>
              <w:spacing w:line="240" w:lineRule="auto"/>
              <w:ind w:left="38" w:firstLine="0"/>
              <w:rPr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</w:t>
            </w:r>
            <w:r>
              <w:rPr>
                <w:sz w:val="24"/>
                <w:szCs w:val="24"/>
              </w:rPr>
              <w:lastRenderedPageBreak/>
              <w:t>устройств, средств автоматики, измерительной и вычислительной техники в соответствии с техническим заданием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принципы </w:t>
            </w:r>
            <w:proofErr w:type="gramStart"/>
            <w:r>
              <w:rPr>
                <w:sz w:val="24"/>
                <w:szCs w:val="24"/>
              </w:rPr>
              <w:t>разработки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 робототехнических средств</w:t>
            </w:r>
          </w:p>
          <w:p w:rsidR="00E54004" w:rsidRDefault="0070731B">
            <w:pPr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в соответствии с техническим заданием организовать работы по созданию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</w:t>
            </w:r>
          </w:p>
        </w:tc>
      </w:tr>
      <w:tr w:rsidR="00E54004">
        <w:trPr>
          <w:trHeight w:val="698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ОПК-14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организовывать и осуществлять профессиональную подготовку по образовательным программам в области машиностроения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Организовывает профессиональную подготовку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принципы организации профессиональной подготовки по образовательным программам в области машиностроения 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организовывать профессиональную подготовку по образовательным программам в области машиностроения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нормативно-правовой документации для 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нормативно-правовую документацию для 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работать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нормативно-правовой документацией для организации и осуществления профессиональной подготовки по образовательным программам в области машиностроения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Вырабатывает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принципы по выработке стратегии и методики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Уметь</w:t>
            </w:r>
            <w:r>
              <w:rPr>
                <w:sz w:val="24"/>
                <w:szCs w:val="24"/>
              </w:rPr>
              <w:t xml:space="preserve"> вырабатывать стратегию и методику профессиональной подготовки по образовательным программам в области машиностроения</w:t>
            </w:r>
          </w:p>
        </w:tc>
      </w:tr>
    </w:tbl>
    <w:p w:rsidR="00E54004" w:rsidRDefault="00E54004">
      <w:pPr>
        <w:pStyle w:val="1"/>
        <w:spacing w:before="0" w:after="0"/>
        <w:ind w:left="709"/>
      </w:pP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4" w:name="_Toc150024238"/>
      <w:r>
        <w:t>Место дисциплины в структуре образовательной программы</w:t>
      </w:r>
      <w:bookmarkEnd w:id="4"/>
    </w:p>
    <w:p w:rsidR="00E54004" w:rsidRDefault="0070731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Дисциплина «Моделирование и проектирование робототехнических систем» относится к Модулю дисциплин, инвариантных для направления подготовки, отражающих специфику ВУЗа.</w:t>
      </w:r>
    </w:p>
    <w:p w:rsidR="00E54004" w:rsidRDefault="0070731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Дисциплина «Моделирование и проектирование робототехнических систем» базируется на знаниях, полученных при изучении дисциплин: «Основы </w:t>
      </w:r>
      <w:proofErr w:type="spellStart"/>
      <w:r>
        <w:rPr>
          <w:sz w:val="28"/>
          <w:szCs w:val="28"/>
        </w:rPr>
        <w:t>мехатроники</w:t>
      </w:r>
      <w:proofErr w:type="spellEnd"/>
      <w:r>
        <w:rPr>
          <w:sz w:val="28"/>
          <w:szCs w:val="28"/>
        </w:rPr>
        <w:t xml:space="preserve"> и робототехники», «Технологии и средства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промышленности», «Роботизированные промышленные системы».</w:t>
      </w:r>
    </w:p>
    <w:p w:rsidR="00E54004" w:rsidRDefault="00E54004">
      <w:pPr>
        <w:ind w:firstLine="708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5" w:name="_Toc150024239"/>
      <w:bookmarkStart w:id="6" w:name="_Toc5052142"/>
      <w:r>
        <w:t xml:space="preserve">Объем </w:t>
      </w:r>
      <w:bookmarkStart w:id="7" w:name="_Toc531341381"/>
      <w:r>
        <w:t>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</w:p>
    <w:p w:rsidR="00E54004" w:rsidRDefault="00E54004"/>
    <w:tbl>
      <w:tblPr>
        <w:tblW w:w="4750" w:type="pct"/>
        <w:tblInd w:w="418" w:type="dxa"/>
        <w:tblLook w:val="04A0" w:firstRow="1" w:lastRow="0" w:firstColumn="1" w:lastColumn="0" w:noHBand="0" w:noVBand="1"/>
      </w:tblPr>
      <w:tblGrid>
        <w:gridCol w:w="3394"/>
        <w:gridCol w:w="2608"/>
        <w:gridCol w:w="2875"/>
      </w:tblGrid>
      <w:tr w:rsidR="00E54004">
        <w:trPr>
          <w:trHeight w:val="17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   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4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E54004">
        <w:trPr>
          <w:trHeight w:val="18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з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е, 144 ч.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E54004">
        <w:trPr>
          <w:trHeight w:val="3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E54004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E54004">
        <w:trPr>
          <w:trHeight w:val="35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114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114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Контрольная работа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Контрольная работа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54004" w:rsidRDefault="00E54004"/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8" w:name="_Toc150024240"/>
      <w:bookmarkStart w:id="9" w:name="_Toc5052143"/>
      <w:bookmarkStart w:id="10" w:name="_Toc531341382"/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  <w:bookmarkEnd w:id="10"/>
    </w:p>
    <w:p w:rsidR="00E54004" w:rsidRDefault="0070731B">
      <w:pPr>
        <w:pStyle w:val="2"/>
        <w:numPr>
          <w:ilvl w:val="1"/>
          <w:numId w:val="1"/>
        </w:numPr>
        <w:ind w:left="0" w:firstLine="709"/>
        <w:rPr>
          <w:szCs w:val="28"/>
        </w:rPr>
      </w:pPr>
      <w:bookmarkStart w:id="11" w:name="_Toc150024241"/>
      <w:bookmarkStart w:id="12" w:name="_Toc5052144"/>
      <w:r>
        <w:rPr>
          <w:szCs w:val="28"/>
        </w:rPr>
        <w:t>Содержание дисциплины</w:t>
      </w:r>
      <w:bookmarkEnd w:id="11"/>
      <w:bookmarkEnd w:id="12"/>
    </w:p>
    <w:p w:rsidR="00E54004" w:rsidRDefault="0070731B">
      <w:pPr>
        <w:pStyle w:val="afd"/>
        <w:numPr>
          <w:ilvl w:val="0"/>
          <w:numId w:val="6"/>
        </w:numPr>
        <w:ind w:hanging="502"/>
        <w:rPr>
          <w:b/>
          <w:szCs w:val="28"/>
        </w:rPr>
      </w:pPr>
      <w:bookmarkStart w:id="13" w:name="_Toc49130010"/>
      <w:r>
        <w:rPr>
          <w:b/>
          <w:szCs w:val="28"/>
        </w:rPr>
        <w:t>Основные принципы моделирования промышленных робототехнических систем</w:t>
      </w:r>
      <w:bookmarkEnd w:id="13"/>
      <w:r>
        <w:rPr>
          <w:b/>
          <w:szCs w:val="28"/>
        </w:rPr>
        <w:t>.</w:t>
      </w:r>
    </w:p>
    <w:p w:rsidR="00E54004" w:rsidRDefault="0070731B">
      <w:pPr>
        <w:rPr>
          <w:bCs/>
          <w:sz w:val="24"/>
          <w:szCs w:val="24"/>
        </w:rPr>
      </w:pPr>
      <w:r>
        <w:rPr>
          <w:sz w:val="28"/>
          <w:szCs w:val="28"/>
        </w:rPr>
        <w:t xml:space="preserve">Основные принципы моделирования промышленных робототехнических систем. Математические схемы моделирования промышленных робототехнических систем. Формализация и алгоритмизация процессов функционирования схем. Инструментальные средства моделирования промышленных робототехнических систем. </w:t>
      </w:r>
      <w:r>
        <w:rPr>
          <w:bCs/>
          <w:sz w:val="28"/>
          <w:szCs w:val="28"/>
        </w:rPr>
        <w:t xml:space="preserve">Планирование экспериментов с моделями </w:t>
      </w:r>
      <w:r>
        <w:rPr>
          <w:sz w:val="28"/>
          <w:szCs w:val="28"/>
        </w:rPr>
        <w:t>промышленных робототехнических систем</w:t>
      </w:r>
      <w:r>
        <w:rPr>
          <w:bCs/>
          <w:sz w:val="28"/>
          <w:szCs w:val="28"/>
        </w:rPr>
        <w:t xml:space="preserve">.  Обработка и анализ результатов моделирования </w:t>
      </w:r>
      <w:r>
        <w:rPr>
          <w:sz w:val="28"/>
          <w:szCs w:val="28"/>
        </w:rPr>
        <w:t>промышленных робототехнических систем</w:t>
      </w:r>
      <w:r>
        <w:rPr>
          <w:bCs/>
          <w:sz w:val="24"/>
          <w:szCs w:val="24"/>
        </w:rPr>
        <w:t>.</w:t>
      </w:r>
    </w:p>
    <w:p w:rsidR="00E54004" w:rsidRDefault="00E54004">
      <w:pPr>
        <w:rPr>
          <w:sz w:val="24"/>
          <w:szCs w:val="24"/>
        </w:rPr>
      </w:pPr>
    </w:p>
    <w:p w:rsidR="00E54004" w:rsidRDefault="0070731B">
      <w:pPr>
        <w:pStyle w:val="afd"/>
        <w:numPr>
          <w:ilvl w:val="0"/>
          <w:numId w:val="6"/>
        </w:numPr>
        <w:rPr>
          <w:b/>
          <w:bCs/>
          <w:szCs w:val="28"/>
        </w:rPr>
      </w:pPr>
      <w:r>
        <w:rPr>
          <w:b/>
          <w:bCs/>
        </w:rPr>
        <w:t>Имитационное моделирование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промышленных робототехнических систем.</w:t>
      </w:r>
    </w:p>
    <w:p w:rsidR="00E54004" w:rsidRDefault="0070731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и примеры имитационного моделирования промышленных робототехнических систем. Объектно-ориентированное моделирование промышленных робототехнических систем. Схема построения объектных моделирующих программ для промышленных робототехнических систем. Перспективы использования компьютерного моделирования для интерактивного анализа и автоматизированного проектирования промышленных робототехнических систем.</w:t>
      </w:r>
    </w:p>
    <w:p w:rsidR="00E54004" w:rsidRDefault="00E54004">
      <w:pPr>
        <w:rPr>
          <w:sz w:val="24"/>
          <w:szCs w:val="24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Общие вопросы проектирование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Концептуальное и конструктивное проектирование промышленных робототехнических систем. Синтез кинематической структуры промышленных робототехнических систем. САПР и CALS - технологии промышленных робототехнических систем. Точность механизмов </w:t>
      </w:r>
      <w:r>
        <w:rPr>
          <w:sz w:val="28"/>
          <w:szCs w:val="28"/>
        </w:rPr>
        <w:lastRenderedPageBreak/>
        <w:t xml:space="preserve">промышленных робототехнических систем. Динамические особенности проектирования промышленных робототехнических систем. </w:t>
      </w:r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Проектирование приводов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Проектирование электромеханических приводов промышленных робототехнических систем.  Проектирование пневматических и гидравлических приводов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 Проектирование следящих приводов промышленных робототехнических систем. Расчет и проектирование систем управления промышленных робототехнических систем.</w:t>
      </w:r>
    </w:p>
    <w:p w:rsidR="00E54004" w:rsidRDefault="00E54004" w:rsidP="00853D04">
      <w:pPr>
        <w:ind w:firstLine="0"/>
        <w:rPr>
          <w:sz w:val="28"/>
          <w:szCs w:val="28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Автоматизация процессов проектирования и моделирования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Дискретное цикловое программное моделирование и проектирование промышленных роботов. Позиционное программное управление. Системы контурного управления. Адаптация и уровни адаптации. Робастные системы. Моделирование и проектирование систем интеллектуального управления промышленными роботами. Моделирование и проектирование дистанционных систем управления промышленными роботами. </w:t>
      </w:r>
    </w:p>
    <w:p w:rsidR="00E54004" w:rsidRDefault="00E54004">
      <w:pPr>
        <w:ind w:firstLine="0"/>
        <w:rPr>
          <w:sz w:val="24"/>
          <w:szCs w:val="24"/>
        </w:rPr>
      </w:pPr>
    </w:p>
    <w:p w:rsidR="00E54004" w:rsidRDefault="0070731B">
      <w:pPr>
        <w:pStyle w:val="2"/>
      </w:pPr>
      <w:bookmarkStart w:id="14" w:name="_Toc150024242"/>
      <w:r>
        <w:t>5.2. Учебно-тематический план</w:t>
      </w:r>
      <w:bookmarkEnd w:id="14"/>
    </w:p>
    <w:tbl>
      <w:tblPr>
        <w:tblW w:w="5386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95"/>
        <w:gridCol w:w="1916"/>
        <w:gridCol w:w="708"/>
        <w:gridCol w:w="996"/>
        <w:gridCol w:w="842"/>
        <w:gridCol w:w="1423"/>
        <w:gridCol w:w="1605"/>
        <w:gridCol w:w="2080"/>
      </w:tblGrid>
      <w:tr w:rsidR="00E54004" w:rsidTr="00853D04"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Pr="00853D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53D0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Pr="00C50F4D" w:rsidRDefault="0070731B" w:rsidP="00C50F4D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54004" w:rsidTr="00C50F4D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</w:t>
            </w: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работа*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54004" w:rsidTr="00C50F4D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3D04">
              <w:rPr>
                <w:sz w:val="24"/>
                <w:szCs w:val="22"/>
              </w:rPr>
              <w:t>Семинары, практические занятия</w:t>
            </w: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принципы моделирования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rPr>
          <w:trHeight w:val="145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Имитационное моделирование промышленных робототехнических систем.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вопросы проектирование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Проектирование приводов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jc w:val="center"/>
              <w:rPr>
                <w:sz w:val="24"/>
                <w:szCs w:val="24"/>
                <w:highlight w:val="yellow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</w:tr>
    </w:tbl>
    <w:p w:rsidR="00E54004" w:rsidRDefault="00E54004">
      <w:pPr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:rsidR="00E54004" w:rsidRDefault="0070731B">
      <w:pPr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54004" w:rsidRDefault="00E54004">
      <w:pPr>
        <w:pStyle w:val="2"/>
        <w:rPr>
          <w:szCs w:val="28"/>
        </w:rPr>
      </w:pPr>
    </w:p>
    <w:p w:rsidR="00E54004" w:rsidRDefault="0070731B">
      <w:pPr>
        <w:pStyle w:val="2"/>
        <w:rPr>
          <w:szCs w:val="28"/>
        </w:rPr>
      </w:pPr>
      <w:bookmarkStart w:id="15" w:name="_Toc150024243"/>
      <w:bookmarkStart w:id="16" w:name="_Toc5052146"/>
      <w:r>
        <w:rPr>
          <w:szCs w:val="28"/>
        </w:rPr>
        <w:t>5.3. Содержание семинаров, практических занятий</w:t>
      </w:r>
      <w:bookmarkEnd w:id="15"/>
      <w:bookmarkEnd w:id="16"/>
    </w:p>
    <w:tbl>
      <w:tblPr>
        <w:tblW w:w="5307" w:type="pct"/>
        <w:jc w:val="center"/>
        <w:tblLook w:val="0000" w:firstRow="0" w:lastRow="0" w:firstColumn="0" w:lastColumn="0" w:noHBand="0" w:noVBand="0"/>
      </w:tblPr>
      <w:tblGrid>
        <w:gridCol w:w="2211"/>
        <w:gridCol w:w="5285"/>
        <w:gridCol w:w="2422"/>
      </w:tblGrid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1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lastRenderedPageBreak/>
              <w:t>Основные принципы моделирования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Основные принципы моделирования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Математические схемы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Формализация и алгоритмизация процессов функционирования схем.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Инструментальные средства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bCs/>
                <w:sz w:val="24"/>
                <w:szCs w:val="24"/>
              </w:rPr>
              <w:t xml:space="preserve">Планирование экспериментов с моделями </w:t>
            </w:r>
            <w:r>
              <w:rPr>
                <w:sz w:val="24"/>
                <w:szCs w:val="24"/>
              </w:rPr>
              <w:t>промышленных робототехнических систем</w:t>
            </w:r>
            <w:r>
              <w:rPr>
                <w:bCs/>
                <w:sz w:val="24"/>
                <w:szCs w:val="24"/>
              </w:rPr>
              <w:t>.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  Обработка и анализ результатов моделирования </w:t>
            </w:r>
            <w:r>
              <w:rPr>
                <w:sz w:val="24"/>
                <w:szCs w:val="24"/>
              </w:rPr>
              <w:t>промышленных робототехнических систем</w:t>
            </w:r>
            <w:r>
              <w:rPr>
                <w:bCs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E54004" w:rsidRDefault="00C50F4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8, [1-4]; </w:t>
            </w:r>
            <w:r w:rsidR="0070731B"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Имитационное моделирование промышленных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Понятие и примеры имитационного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Объектно-ориентированное моделирование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Схема построения объектных моделирующих программ для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 Перспективы использования компьютерного моделирования для интерактивного анализа и автоматизированного проектирования промышленных робототехнических систем.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 xml:space="preserve">Рекомендуемые источники: </w:t>
            </w:r>
            <w:r w:rsidR="00C50F4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8, </w:t>
            </w:r>
            <w:r>
              <w:rPr>
                <w:i/>
                <w:sz w:val="24"/>
                <w:szCs w:val="24"/>
                <w:lang w:val="en-US"/>
              </w:rPr>
              <w:t>[1], [</w:t>
            </w:r>
            <w:r w:rsidR="00C50F4D">
              <w:rPr>
                <w:i/>
                <w:sz w:val="24"/>
                <w:szCs w:val="24"/>
              </w:rPr>
              <w:t xml:space="preserve">2], [4]; </w:t>
            </w:r>
            <w:r>
              <w:rPr>
                <w:i/>
                <w:sz w:val="24"/>
                <w:szCs w:val="24"/>
              </w:rPr>
              <w:t>9, [</w:t>
            </w:r>
            <w:r>
              <w:rPr>
                <w:i/>
                <w:sz w:val="24"/>
                <w:szCs w:val="24"/>
                <w:lang w:val="en-US"/>
              </w:rPr>
              <w:t>1-9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  <w:r>
              <w:rPr>
                <w:sz w:val="24"/>
                <w:szCs w:val="22"/>
              </w:rPr>
              <w:t>Общие вопросы проектирование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Концептуальное и конструктивное проектирование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Синтез кинематической структуры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САПР и CALS - технологии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 Точность механизмов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Динамические особенности проектирования промышленных робототехнических систем. </w:t>
            </w:r>
          </w:p>
          <w:p w:rsidR="00E54004" w:rsidRDefault="00E54004">
            <w:pPr>
              <w:pStyle w:val="afd"/>
              <w:spacing w:line="240" w:lineRule="auto"/>
              <w:ind w:left="397" w:firstLine="0"/>
              <w:rPr>
                <w:sz w:val="24"/>
              </w:rPr>
            </w:pPr>
          </w:p>
          <w:p w:rsidR="00E54004" w:rsidRDefault="0070731B" w:rsidP="00C50F4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[1], [4]; </w:t>
            </w:r>
            <w:r>
              <w:rPr>
                <w:i/>
                <w:sz w:val="24"/>
                <w:szCs w:val="24"/>
              </w:rPr>
              <w:t>.9,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lastRenderedPageBreak/>
              <w:t>Проектирование приводов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Проектирование электромеханических приводов промышленных робототехнических систем. 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Проектирование пневматических и гидравлических приводов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Проектирование следящих приводов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Расчет и проектирование систем управления промышленных робототехнических систем.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[1], [4]; </w:t>
            </w:r>
            <w:r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Дискретное цикловое программное моделирование и проектирование промышленных роботов.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Позиционное программное управление.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Системы контурного управления. Адаптация и уровни адаптации.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Робастные системы.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Моделирование и проектирование систем интеллектуального управления промышленными роботами. </w:t>
            </w:r>
          </w:p>
          <w:p w:rsidR="00E54004" w:rsidRDefault="0070731B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25. Моделирование и проектирование дистанционных систем управления промышленными роботами</w:t>
            </w:r>
            <w:r>
              <w:rPr>
                <w:sz w:val="28"/>
                <w:szCs w:val="28"/>
              </w:rPr>
              <w:t xml:space="preserve">. 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[1-4]; </w:t>
            </w:r>
            <w:r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</w:tbl>
    <w:p w:rsidR="00E54004" w:rsidRDefault="00E54004">
      <w:pPr>
        <w:pStyle w:val="1"/>
        <w:spacing w:before="0" w:after="0"/>
        <w:ind w:left="709"/>
        <w:rPr>
          <w:strike/>
          <w:szCs w:val="28"/>
        </w:rPr>
      </w:pPr>
    </w:p>
    <w:p w:rsidR="00E54004" w:rsidRDefault="0070731B">
      <w:pPr>
        <w:pStyle w:val="1"/>
        <w:spacing w:before="0" w:after="0"/>
        <w:rPr>
          <w:strike/>
          <w:szCs w:val="28"/>
        </w:rPr>
      </w:pPr>
      <w:bookmarkStart w:id="17" w:name="_Toc150024244"/>
      <w:r>
        <w:t xml:space="preserve">6. Перечень </w:t>
      </w:r>
      <w:bookmarkStart w:id="18" w:name="_Toc531341386"/>
      <w:r>
        <w:t xml:space="preserve">учебно-методического обеспечения для самостоятельной работы </w:t>
      </w:r>
      <w:bookmarkEnd w:id="18"/>
      <w:r>
        <w:rPr>
          <w:szCs w:val="28"/>
        </w:rPr>
        <w:t>обучающихся по дисциплине</w:t>
      </w:r>
      <w:bookmarkEnd w:id="17"/>
    </w:p>
    <w:p w:rsidR="00E54004" w:rsidRDefault="0070731B">
      <w:pPr>
        <w:pStyle w:val="2"/>
        <w:rPr>
          <w:szCs w:val="28"/>
        </w:rPr>
      </w:pPr>
      <w:bookmarkStart w:id="19" w:name="_Toc150024245"/>
      <w:bookmarkStart w:id="20" w:name="_Toc5052148"/>
      <w:r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W w:w="5310" w:type="pct"/>
        <w:tblInd w:w="-289" w:type="dxa"/>
        <w:tblLook w:val="00A0" w:firstRow="1" w:lastRow="0" w:firstColumn="1" w:lastColumn="0" w:noHBand="0" w:noVBand="0"/>
      </w:tblPr>
      <w:tblGrid>
        <w:gridCol w:w="2552"/>
        <w:gridCol w:w="4961"/>
        <w:gridCol w:w="2410"/>
      </w:tblGrid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   внеаудиторной самостоятельной работы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2"/>
              </w:rPr>
              <w:t>Основные принципы моделирования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>
              <w:rPr>
                <w:bCs/>
                <w:sz w:val="24"/>
                <w:szCs w:val="22"/>
              </w:rPr>
              <w:t>моделирования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Имитационное моделирование промышленных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Вероятностно-статистические аспекты</w:t>
            </w:r>
          </w:p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имитационного моделирования </w:t>
            </w:r>
            <w:r>
              <w:rPr>
                <w:sz w:val="24"/>
                <w:szCs w:val="22"/>
              </w:rPr>
              <w:t>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2"/>
              </w:rPr>
              <w:lastRenderedPageBreak/>
              <w:t>Общие вопросы проектирование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Программные инструменты </w:t>
            </w:r>
            <w:r>
              <w:rPr>
                <w:sz w:val="24"/>
                <w:szCs w:val="22"/>
              </w:rPr>
              <w:t>проектирования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2"/>
              </w:rPr>
              <w:t>Проектирование приводов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современных </w:t>
            </w:r>
            <w:r>
              <w:rPr>
                <w:color w:val="000000"/>
                <w:sz w:val="24"/>
                <w:szCs w:val="22"/>
              </w:rPr>
              <w:t>приводов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2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языков программирования для автоматизации </w:t>
            </w:r>
            <w:r>
              <w:rPr>
                <w:iCs/>
                <w:sz w:val="24"/>
                <w:szCs w:val="22"/>
              </w:rPr>
              <w:t>процессов проектирования и моделирования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</w:tc>
      </w:tr>
    </w:tbl>
    <w:p w:rsidR="00E54004" w:rsidRDefault="00E54004">
      <w:pPr>
        <w:ind w:left="1440" w:firstLine="0"/>
      </w:pPr>
    </w:p>
    <w:p w:rsidR="00E54004" w:rsidRDefault="0070731B">
      <w:pPr>
        <w:pStyle w:val="2"/>
        <w:rPr>
          <w:szCs w:val="28"/>
        </w:rPr>
      </w:pPr>
      <w:bookmarkStart w:id="21" w:name="_Toc150024246"/>
      <w:r>
        <w:rPr>
          <w:szCs w:val="28"/>
        </w:rPr>
        <w:t xml:space="preserve">6.2. </w:t>
      </w:r>
      <w:bookmarkStart w:id="22" w:name="_Toc5052149"/>
      <w:r>
        <w:rPr>
          <w:szCs w:val="28"/>
        </w:rPr>
        <w:t>Перечень вопросов, заданий, тем для подготовки к текущему контролю</w:t>
      </w:r>
      <w:bookmarkEnd w:id="21"/>
      <w:bookmarkEnd w:id="22"/>
      <w:r>
        <w:rPr>
          <w:szCs w:val="28"/>
        </w:rPr>
        <w:t xml:space="preserve"> </w:t>
      </w:r>
    </w:p>
    <w:p w:rsidR="00E54004" w:rsidRDefault="0070731B">
      <w:pPr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Примерные задания контрольной работы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техническое задание на разработку промышленного робота-манипулятора.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 Разработать эскизный проект промышленной робототехнической систем по наблюдению за сельскохозяйственными растениями.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технический проект промышленного робота для сбора заготовок.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типовую структурную схему системы управления промышленным роботом для контроля участка.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Спроектировать диаграмму применения промышленного робота с автоматическим рулевым управлением.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критерии выбора аппаратных средств промышленного робота по уборке урожая.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Провести моделирование навигационной системы для беспилотного летательного аппарата.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lastRenderedPageBreak/>
        <w:t>Спроектировать систему оснащения датчиками промышленного робота по уборке спелой клубники.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t>Провести моделирование надежности роботизированной системы по мониторингу состояния здоровья животных</w:t>
      </w:r>
      <w:r>
        <w:rPr>
          <w:szCs w:val="28"/>
        </w:rPr>
        <w:t>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 Провести моделирование и расчет эффективной траектории движения беспилотного комбайна для автоматизированной уборки кукурузы. </w:t>
      </w:r>
    </w:p>
    <w:p w:rsidR="00E54004" w:rsidRDefault="0070731B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54004" w:rsidRDefault="00E54004">
      <w:pPr>
        <w:ind w:firstLine="709"/>
        <w:rPr>
          <w:i/>
          <w:sz w:val="28"/>
          <w:szCs w:val="28"/>
        </w:rPr>
      </w:pPr>
    </w:p>
    <w:p w:rsidR="00E54004" w:rsidRDefault="0070731B">
      <w:pPr>
        <w:pStyle w:val="1"/>
        <w:spacing w:before="0" w:after="0"/>
      </w:pPr>
      <w:bookmarkStart w:id="23" w:name="_Toc150024247"/>
      <w:bookmarkStart w:id="24" w:name="_Toc5052150"/>
      <w:r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:rsidR="00E54004" w:rsidRDefault="0070731B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b/>
          <w:sz w:val="28"/>
          <w:szCs w:val="28"/>
        </w:rPr>
        <w:t xml:space="preserve"> </w:t>
      </w:r>
    </w:p>
    <w:p w:rsidR="00E54004" w:rsidRDefault="0070731B">
      <w:pPr>
        <w:ind w:right="-286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25"/>
        <w:tblW w:w="9776" w:type="dxa"/>
        <w:tblLook w:val="04A0" w:firstRow="1" w:lastRow="0" w:firstColumn="1" w:lastColumn="0" w:noHBand="0" w:noVBand="1"/>
      </w:tblPr>
      <w:tblGrid>
        <w:gridCol w:w="2211"/>
        <w:gridCol w:w="2401"/>
        <w:gridCol w:w="2754"/>
        <w:gridCol w:w="2410"/>
      </w:tblGrid>
      <w:tr w:rsidR="00E54004" w:rsidTr="00C50F4D">
        <w:tc>
          <w:tcPr>
            <w:tcW w:w="2211" w:type="dxa"/>
          </w:tcPr>
          <w:p w:rsidR="00E54004" w:rsidRDefault="0070731B">
            <w:pPr>
              <w:widowControl w:val="0"/>
              <w:spacing w:line="240" w:lineRule="auto"/>
              <w:ind w:firstLine="2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54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E54004" w:rsidTr="00C50F4D">
        <w:trPr>
          <w:trHeight w:val="841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Способен разрабатывать и осваивать новое технологическое оборудование (ОПК-9)</w:t>
            </w: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Владеет методами и инструментами разработки нового технологического оборудования.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методы и инструменты создания робототехнических решений.</w:t>
            </w:r>
          </w:p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применять методы и инструменты разработки новых робототехнических решений.</w:t>
            </w:r>
          </w:p>
        </w:tc>
        <w:tc>
          <w:tcPr>
            <w:tcW w:w="2410" w:type="dxa"/>
          </w:tcPr>
          <w:p w:rsidR="00E54004" w:rsidRPr="00C50F4D" w:rsidRDefault="0070731B">
            <w:pPr>
              <w:spacing w:line="240" w:lineRule="auto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Разработать техническое решение промышленного робота-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андроида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для консультирования клиентов финансовой организации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E54004" w:rsidTr="00C50F4D">
        <w:trPr>
          <w:trHeight w:val="2822"/>
        </w:trPr>
        <w:tc>
          <w:tcPr>
            <w:tcW w:w="2211" w:type="dxa"/>
            <w:vMerge/>
          </w:tcPr>
          <w:p w:rsidR="00E54004" w:rsidRDefault="00E54004">
            <w:pPr>
              <w:widowControl w:val="0"/>
              <w:spacing w:line="240" w:lineRule="auto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</w:tcPr>
          <w:p w:rsidR="00E54004" w:rsidRDefault="0070731B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</w:rPr>
              <w:t>2.Демонстрирует знания в области машиностроения, необходимые для разработки и освоения нового технологического оборудования.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основы проектирования робототехнических решений в области машиностроения.</w:t>
            </w:r>
          </w:p>
          <w:p w:rsidR="00E54004" w:rsidRDefault="0070731B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создавать архитектуру робототехнических решений в области машиностроения.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Спроектировать промышленного робота для отпугивания диких животных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2835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Работает с современными программными и инженерными системами, необходимыми для разработки и освоения нового технологического оборудования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 xml:space="preserve">Знать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современные программные и инженерные системы, необходимые для разработки и освоения </w:t>
            </w:r>
            <w:r>
              <w:rPr>
                <w:rFonts w:eastAsia="Calibri"/>
                <w:sz w:val="24"/>
                <w:szCs w:val="24"/>
              </w:rPr>
              <w:t>робототехнических решений.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 xml:space="preserve">Уметь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работать с современными программными и инженерными системами, необходимыми для разработки и освоения </w:t>
            </w:r>
            <w:r>
              <w:rPr>
                <w:rFonts w:eastAsia="Calibri"/>
                <w:sz w:val="24"/>
                <w:szCs w:val="24"/>
              </w:rPr>
              <w:t>робототехнических решений.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Провести анализ моделей промышленных роботизированных систем с помощью симулятора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53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</w:t>
            </w:r>
            <w:r>
              <w:rPr>
                <w:sz w:val="24"/>
                <w:szCs w:val="24"/>
              </w:rPr>
              <w:lastRenderedPageBreak/>
              <w:t xml:space="preserve">техническим заданием, разрабатывать цифровые алгоритмы и программы управления робототехнических систем </w:t>
            </w:r>
            <w:r>
              <w:rPr>
                <w:rFonts w:eastAsia="Calibri"/>
                <w:sz w:val="24"/>
                <w:szCs w:val="24"/>
              </w:rPr>
              <w:t>(ОПК-11)</w:t>
            </w: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Владеет методологией создания цифровых алгоритмов и программ управления робототехническими системами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методологию создания программного обеспечения робототехнических средств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разбираться в программном обеспечении для разработки робототехнических систем.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Разработать алгоритм и программу для промышленного робота по уходу за виноградом</w:t>
            </w:r>
          </w:p>
          <w:p w:rsidR="00E54004" w:rsidRDefault="00E5400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1264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правильные решения по организации разработки современных цифровых программных методов расчетов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</w:t>
            </w:r>
            <w:r>
              <w:rPr>
                <w:rFonts w:eastAsia="Calibri"/>
                <w:sz w:val="24"/>
                <w:szCs w:val="24"/>
              </w:rPr>
              <w:lastRenderedPageBreak/>
              <w:t>стандартных исполнительных и управляющих устройств, средств автоматики, измерительной и вычислительной техники</w:t>
            </w: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современные методы и стандарты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работать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с современными исполнительными и управляющими устройствами, средствами автоматики, измерительной и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вычислительной техники при проектировании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Разработать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проект </w:t>
            </w:r>
            <w:r>
              <w:rPr>
                <w:rFonts w:eastAsia="Calibri"/>
                <w:sz w:val="24"/>
                <w:szCs w:val="24"/>
              </w:rPr>
              <w:t>робототехнической системы по обслуживанию скотоводческой фермы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982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техническим заданием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принципы </w:t>
            </w:r>
            <w:proofErr w:type="gramStart"/>
            <w:r>
              <w:rPr>
                <w:rFonts w:eastAsia="Calibri"/>
                <w:sz w:val="24"/>
                <w:szCs w:val="24"/>
              </w:rPr>
              <w:t>разработки  программного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обеспечения робототехнических средств</w:t>
            </w:r>
          </w:p>
          <w:p w:rsidR="00E54004" w:rsidRPr="00C50F4D" w:rsidRDefault="0070731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в соответствии с техническим заданием организовать работы по созданию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Описать организационные процессы проектирования и моделирования промышленных робототехнических систем для применения в животноводстве 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54004" w:rsidTr="00C50F4D">
        <w:trPr>
          <w:trHeight w:val="995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Способен организовывать и осуществлять профессиональную подготовку по образовательным программам в области машиностроения (ОПК-14)</w:t>
            </w: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профессиональную подготовку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принципы организации профессиональной подготовки по образовательным программам в области машиностроения 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организовывать профессиональную подготовку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Разработать программу повышения квалификации персонала, обслуживающего робототехнические системы</w:t>
            </w:r>
          </w:p>
        </w:tc>
      </w:tr>
      <w:tr w:rsidR="00E54004" w:rsidTr="00C50F4D">
        <w:trPr>
          <w:trHeight w:val="698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знания нормативно-правовой документации для </w:t>
            </w:r>
            <w:r>
              <w:rPr>
                <w:rFonts w:eastAsia="Calibri"/>
                <w:sz w:val="24"/>
                <w:szCs w:val="24"/>
              </w:rPr>
              <w:lastRenderedPageBreak/>
              <w:t>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C50F4D" w:rsidRDefault="0070731B" w:rsidP="00C50F4D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нормативно-правовую документацию для организации и </w:t>
            </w:r>
            <w:r>
              <w:rPr>
                <w:rFonts w:eastAsia="Calibri"/>
                <w:sz w:val="24"/>
                <w:szCs w:val="24"/>
              </w:rPr>
              <w:lastRenderedPageBreak/>
              <w:t>осуществления профессиональной подготовки по образовательным программам в области машиностроения</w:t>
            </w:r>
          </w:p>
          <w:p w:rsidR="00E54004" w:rsidRDefault="0070731B" w:rsidP="00C50F4D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работать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 нормативно-правовой документацией для организации и осуществления профессиональной подготовки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Выполнить обзор нормативно-правовой документации для </w:t>
            </w:r>
            <w:r>
              <w:rPr>
                <w:rFonts w:eastAsia="Calibri"/>
                <w:sz w:val="24"/>
                <w:szCs w:val="24"/>
              </w:rPr>
              <w:lastRenderedPageBreak/>
              <w:t>организации и осуществления профессиональной подготовки по образовательным программам в области робототехники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E54004" w:rsidTr="00C50F4D">
        <w:trPr>
          <w:trHeight w:val="982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Вырабатывает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основные принципы по выработке стратегии и методики профессиональной подготовки по образовательным программам в области машиностроения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вырабатывать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Разработать стратегию профессиональной подготовки специалистов по обслуживанию роботов-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андроидов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54004" w:rsidRDefault="00E54004">
      <w:pPr>
        <w:ind w:right="-286" w:firstLine="0"/>
        <w:jc w:val="center"/>
        <w:rPr>
          <w:b/>
          <w:sz w:val="28"/>
          <w:szCs w:val="28"/>
        </w:rPr>
      </w:pPr>
    </w:p>
    <w:p w:rsidR="00E54004" w:rsidRDefault="0070731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Примеры практических заданий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1. Разработать техническое задание на разработку робота-</w:t>
      </w:r>
      <w:proofErr w:type="spellStart"/>
      <w:r>
        <w:rPr>
          <w:sz w:val="28"/>
          <w:szCs w:val="28"/>
        </w:rPr>
        <w:t>андроида</w:t>
      </w:r>
      <w:proofErr w:type="spellEnd"/>
      <w:r>
        <w:rPr>
          <w:sz w:val="28"/>
          <w:szCs w:val="28"/>
        </w:rPr>
        <w:t>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2. Разработать техническое задание на разработку промышленного робота для сборки спелых ягод клубники.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3. Разработать техническое задание на разработку промышленного робота для сборки спелых плодов томата.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4. Разработать техническое задание на разработку промышленного робота для ухода за виноградом.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5. Разработать техническое задание на разработку промышленного робота для прививки растений.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lastRenderedPageBreak/>
        <w:t>6. Разработать эскизный проект промышленной системы для посева, удобрения и контроля участка.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7.  Разработать эскизный проект промышленной системы для посева, уборки цитрусовых.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8.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опрыскивания овощных культур.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9.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мониторинга состояния зерновых культур.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10.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системы управления поливом.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11. Провести моделирование надежности беспилотной промышленной роботизированной системы.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12.  Провести имитационное моделирование для промышленной роботизированной системы по кормлению животных.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13. Провести имитационное моделирование для промышленной роботизированной для автоматизации птицефабрики.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14. Провести имитационное моделирование для промышленной роботизированной системы по борьбе с сорняками.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15. Провести имитационное моделирование роботизированной гидропонной системы выращивания и сбора урожая клубники.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16. Провести имитационное моделирование роботизированной системы для уборки урожая пропашных культур.</w:t>
      </w:r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ind w:right="-286"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Общие вопросы проектирования проектирование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Концептуальное и конструктивное проектирование промышленных робототехнических систем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Синтез кинематической структуры проектирование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lastRenderedPageBreak/>
        <w:t>САПР и CALS- технологии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Точность механизмов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Динамические особенности проектирования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Компьютерное моделирование и исследование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Проектирования электромеханических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Проектирование пневматических и гидравлических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Проектирование следящих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Расчет и проектирование систем управления промышленных робототехнических систем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 Основные этапы имитационного моделирования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Основные концепции имитационного моделирования в среде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Фазы имитационного моделирования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Объектно-ориентированный подход в имитационном моделировании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Методы визуальной разработки моделей промышленных робототехнических систем. 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Интерактивный анализ моделей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Анализ чувствительности моделей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Анализ моделей промышленных робототехнических систем</w:t>
      </w:r>
    </w:p>
    <w:p w:rsidR="00E54004" w:rsidRDefault="0070731B">
      <w:pPr>
        <w:pStyle w:val="afd"/>
        <w:ind w:left="0" w:firstLine="567"/>
        <w:rPr>
          <w:szCs w:val="28"/>
        </w:rPr>
      </w:pPr>
      <w:r>
        <w:rPr>
          <w:szCs w:val="28"/>
        </w:rPr>
        <w:lastRenderedPageBreak/>
        <w:t xml:space="preserve">  в условиях неопределенности.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Имитационный эксперимент с моделями промышленных робототехнических систем в условиях неопределенности.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Построение моделей промышленных робототехнических систем с иерархической структурой.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Использование различных парадигм при разработке моделей промышленных робототехнических систем.</w:t>
      </w:r>
    </w:p>
    <w:p w:rsidR="00E54004" w:rsidRDefault="00E54004" w:rsidP="00C50F4D">
      <w:pPr>
        <w:ind w:firstLine="0"/>
        <w:rPr>
          <w:sz w:val="28"/>
          <w:szCs w:val="28"/>
        </w:rPr>
      </w:pPr>
    </w:p>
    <w:p w:rsidR="00E54004" w:rsidRDefault="0070731B">
      <w:pPr>
        <w:pStyle w:val="1"/>
        <w:spacing w:before="0" w:after="0"/>
        <w:ind w:firstLine="567"/>
        <w:rPr>
          <w:szCs w:val="28"/>
        </w:rPr>
      </w:pPr>
      <w:bookmarkStart w:id="25" w:name="_Toc150024248"/>
      <w:r>
        <w:rPr>
          <w:szCs w:val="28"/>
        </w:rPr>
        <w:t xml:space="preserve">8. </w:t>
      </w:r>
      <w:bookmarkStart w:id="26" w:name="_Toc5052154"/>
      <w:bookmarkStart w:id="27" w:name="_Toc5029569"/>
      <w:r>
        <w:rPr>
          <w:szCs w:val="28"/>
        </w:rPr>
        <w:t>Перечень основной и дополнительной учебной литературы</w:t>
      </w:r>
      <w:bookmarkEnd w:id="26"/>
      <w:bookmarkEnd w:id="27"/>
      <w:r>
        <w:rPr>
          <w:szCs w:val="28"/>
        </w:rPr>
        <w:t>, необходимой для освоения дисциплины</w:t>
      </w:r>
      <w:bookmarkEnd w:id="25"/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keepNext/>
        <w:tabs>
          <w:tab w:val="left" w:pos="360"/>
        </w:tabs>
        <w:rPr>
          <w:b/>
          <w:bCs/>
          <w:sz w:val="28"/>
          <w:szCs w:val="28"/>
        </w:rPr>
      </w:pPr>
      <w:bookmarkStart w:id="28" w:name="_Toc262097659"/>
      <w:bookmarkEnd w:id="28"/>
      <w:r>
        <w:rPr>
          <w:b/>
          <w:bCs/>
          <w:sz w:val="28"/>
          <w:szCs w:val="28"/>
        </w:rPr>
        <w:t>а) основная</w:t>
      </w:r>
      <w:r w:rsidR="00C50F4D">
        <w:rPr>
          <w:b/>
          <w:bCs/>
          <w:sz w:val="28"/>
          <w:szCs w:val="28"/>
        </w:rPr>
        <w:t xml:space="preserve"> литература</w:t>
      </w:r>
      <w:r>
        <w:rPr>
          <w:b/>
          <w:bCs/>
          <w:sz w:val="28"/>
          <w:szCs w:val="28"/>
        </w:rPr>
        <w:t>:</w:t>
      </w:r>
    </w:p>
    <w:p w:rsidR="00E54004" w:rsidRDefault="0070731B">
      <w:pPr>
        <w:pStyle w:val="afd"/>
        <w:numPr>
          <w:ilvl w:val="0"/>
          <w:numId w:val="2"/>
        </w:numPr>
        <w:rPr>
          <w:szCs w:val="28"/>
          <w:highlight w:val="white"/>
        </w:rPr>
      </w:pPr>
      <w:r>
        <w:rPr>
          <w:szCs w:val="28"/>
          <w:shd w:val="clear" w:color="auto" w:fill="FFFFFF"/>
        </w:rPr>
        <w:t xml:space="preserve">Лукинов, А. П. Проектирование </w:t>
      </w:r>
      <w:proofErr w:type="spellStart"/>
      <w:r>
        <w:rPr>
          <w:szCs w:val="28"/>
          <w:shd w:val="clear" w:color="auto" w:fill="FFFFFF"/>
        </w:rPr>
        <w:t>мехатронных</w:t>
      </w:r>
      <w:proofErr w:type="spellEnd"/>
      <w:r>
        <w:rPr>
          <w:szCs w:val="28"/>
          <w:shd w:val="clear" w:color="auto" w:fill="FFFFFF"/>
        </w:rPr>
        <w:t xml:space="preserve"> и робототехнических </w:t>
      </w:r>
      <w:proofErr w:type="gramStart"/>
      <w:r>
        <w:rPr>
          <w:szCs w:val="28"/>
          <w:shd w:val="clear" w:color="auto" w:fill="FFFFFF"/>
        </w:rPr>
        <w:t>устройств :</w:t>
      </w:r>
      <w:proofErr w:type="gramEnd"/>
      <w:r>
        <w:rPr>
          <w:szCs w:val="28"/>
          <w:shd w:val="clear" w:color="auto" w:fill="FFFFFF"/>
        </w:rPr>
        <w:t xml:space="preserve"> учеб. пособие / А. П. Лукинов. — 2-е изд., стер. — Санкт-</w:t>
      </w:r>
      <w:proofErr w:type="gramStart"/>
      <w:r>
        <w:rPr>
          <w:szCs w:val="28"/>
          <w:shd w:val="clear" w:color="auto" w:fill="FFFFFF"/>
        </w:rPr>
        <w:t>Петербург :</w:t>
      </w:r>
      <w:proofErr w:type="gramEnd"/>
      <w:r>
        <w:rPr>
          <w:szCs w:val="28"/>
          <w:shd w:val="clear" w:color="auto" w:fill="FFFFFF"/>
        </w:rPr>
        <w:t xml:space="preserve"> Лань, 2023. — 608 с. — ISBN 978-5-507-47173-7. — ЭБС Лань. — URL: </w:t>
      </w:r>
      <w:hyperlink r:id="rId8">
        <w:r>
          <w:rPr>
            <w:szCs w:val="28"/>
            <w:highlight w:val="white"/>
          </w:rPr>
          <w:t>https://e.lanbook.com/book/335345</w:t>
        </w:r>
      </w:hyperlink>
      <w:r>
        <w:rPr>
          <w:szCs w:val="28"/>
          <w:shd w:val="clear" w:color="auto" w:fill="FFFFFF"/>
        </w:rPr>
        <w:t xml:space="preserve">  (дата обращения: 16.11.2023). — </w:t>
      </w:r>
      <w:proofErr w:type="gramStart"/>
      <w:r>
        <w:rPr>
          <w:szCs w:val="28"/>
          <w:shd w:val="clear" w:color="auto" w:fill="FFFFFF"/>
        </w:rPr>
        <w:t>Текст :</w:t>
      </w:r>
      <w:proofErr w:type="gramEnd"/>
      <w:r>
        <w:rPr>
          <w:szCs w:val="28"/>
          <w:shd w:val="clear" w:color="auto" w:fill="FFFFFF"/>
        </w:rPr>
        <w:t xml:space="preserve"> электронный.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proofErr w:type="spellStart"/>
      <w:r>
        <w:rPr>
          <w:bCs/>
          <w:sz w:val="28"/>
          <w:szCs w:val="28"/>
        </w:rPr>
        <w:t>Бурьков</w:t>
      </w:r>
      <w:proofErr w:type="spellEnd"/>
      <w:r>
        <w:rPr>
          <w:bCs/>
          <w:sz w:val="28"/>
          <w:szCs w:val="28"/>
        </w:rPr>
        <w:t xml:space="preserve">, Д. В. Математическое и имитационное моделирование электротехнических и робототехнических </w:t>
      </w:r>
      <w:proofErr w:type="gramStart"/>
      <w:r>
        <w:rPr>
          <w:bCs/>
          <w:sz w:val="28"/>
          <w:szCs w:val="28"/>
        </w:rPr>
        <w:t>систем :</w:t>
      </w:r>
      <w:proofErr w:type="gramEnd"/>
      <w:r>
        <w:rPr>
          <w:bCs/>
          <w:sz w:val="28"/>
          <w:szCs w:val="28"/>
        </w:rPr>
        <w:t xml:space="preserve"> учеб. пособие / Д. В. </w:t>
      </w:r>
      <w:proofErr w:type="spellStart"/>
      <w:r>
        <w:rPr>
          <w:bCs/>
          <w:sz w:val="28"/>
          <w:szCs w:val="28"/>
        </w:rPr>
        <w:t>Бурьков</w:t>
      </w:r>
      <w:proofErr w:type="spellEnd"/>
      <w:r>
        <w:rPr>
          <w:bCs/>
          <w:sz w:val="28"/>
          <w:szCs w:val="28"/>
        </w:rPr>
        <w:t xml:space="preserve">, Ю. П. </w:t>
      </w:r>
      <w:proofErr w:type="spellStart"/>
      <w:r>
        <w:rPr>
          <w:bCs/>
          <w:sz w:val="28"/>
          <w:szCs w:val="28"/>
        </w:rPr>
        <w:t>Волощенко</w:t>
      </w:r>
      <w:proofErr w:type="spellEnd"/>
      <w:r>
        <w:rPr>
          <w:bCs/>
          <w:sz w:val="28"/>
          <w:szCs w:val="28"/>
        </w:rPr>
        <w:t xml:space="preserve"> ; Южный </w:t>
      </w:r>
      <w:proofErr w:type="spellStart"/>
      <w:r>
        <w:rPr>
          <w:bCs/>
          <w:sz w:val="28"/>
          <w:szCs w:val="28"/>
        </w:rPr>
        <w:t>федер</w:t>
      </w:r>
      <w:proofErr w:type="spellEnd"/>
      <w:r>
        <w:rPr>
          <w:bCs/>
          <w:sz w:val="28"/>
          <w:szCs w:val="28"/>
        </w:rPr>
        <w:t xml:space="preserve">. Ун-т, </w:t>
      </w:r>
      <w:proofErr w:type="gramStart"/>
      <w:r>
        <w:rPr>
          <w:bCs/>
          <w:sz w:val="28"/>
          <w:szCs w:val="28"/>
        </w:rPr>
        <w:t>Инженер.-</w:t>
      </w:r>
      <w:proofErr w:type="spellStart"/>
      <w:proofErr w:type="gramEnd"/>
      <w:r>
        <w:rPr>
          <w:bCs/>
          <w:sz w:val="28"/>
          <w:szCs w:val="28"/>
        </w:rPr>
        <w:t>технол</w:t>
      </w:r>
      <w:proofErr w:type="spellEnd"/>
      <w:r>
        <w:rPr>
          <w:bCs/>
          <w:sz w:val="28"/>
          <w:szCs w:val="28"/>
        </w:rPr>
        <w:t>. акад.. — Ростов-на-</w:t>
      </w:r>
      <w:proofErr w:type="gramStart"/>
      <w:r>
        <w:rPr>
          <w:bCs/>
          <w:sz w:val="28"/>
          <w:szCs w:val="28"/>
        </w:rPr>
        <w:t>Дону :</w:t>
      </w:r>
      <w:proofErr w:type="gramEnd"/>
      <w:r>
        <w:rPr>
          <w:bCs/>
          <w:sz w:val="28"/>
          <w:szCs w:val="28"/>
        </w:rPr>
        <w:t xml:space="preserve"> Таганрог : Изд-во ЮФУ, 2020. — 159 с. — ISBN 978-5-9275-3625-2. —  ЭБС Znanium.com. —  URL: https://znanium.com/catalog/product/1308357 (дата обращения: 16.11.2023).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E54004" w:rsidRDefault="0070731B">
      <w:pPr>
        <w:widowControl w:val="0"/>
        <w:ind w:left="720" w:firstLine="0"/>
        <w:rPr>
          <w:rStyle w:val="a9"/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б) </w:t>
      </w:r>
      <w:r>
        <w:rPr>
          <w:rStyle w:val="a9"/>
          <w:b/>
          <w:sz w:val="28"/>
          <w:szCs w:val="28"/>
        </w:rPr>
        <w:t>дополнительная</w:t>
      </w:r>
      <w:r w:rsidR="00C50F4D">
        <w:rPr>
          <w:rStyle w:val="a9"/>
          <w:b/>
          <w:sz w:val="28"/>
          <w:szCs w:val="28"/>
        </w:rPr>
        <w:t xml:space="preserve"> литература</w:t>
      </w:r>
      <w:r>
        <w:rPr>
          <w:rStyle w:val="a9"/>
          <w:b/>
          <w:sz w:val="28"/>
          <w:szCs w:val="28"/>
        </w:rPr>
        <w:t xml:space="preserve">: 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proofErr w:type="spellStart"/>
      <w:r>
        <w:rPr>
          <w:sz w:val="28"/>
          <w:szCs w:val="28"/>
        </w:rPr>
        <w:t>Титенок</w:t>
      </w:r>
      <w:proofErr w:type="spellEnd"/>
      <w:r>
        <w:rPr>
          <w:sz w:val="28"/>
          <w:szCs w:val="28"/>
        </w:rPr>
        <w:t xml:space="preserve">, А. В. </w:t>
      </w:r>
      <w:r>
        <w:rPr>
          <w:bCs/>
          <w:iCs/>
          <w:sz w:val="28"/>
          <w:szCs w:val="28"/>
        </w:rPr>
        <w:t xml:space="preserve">Основы </w:t>
      </w:r>
      <w:proofErr w:type="gramStart"/>
      <w:r>
        <w:rPr>
          <w:bCs/>
          <w:iCs/>
          <w:sz w:val="28"/>
          <w:szCs w:val="28"/>
        </w:rPr>
        <w:t>робототехники :</w:t>
      </w:r>
      <w:proofErr w:type="gramEnd"/>
      <w:r>
        <w:rPr>
          <w:bCs/>
          <w:iCs/>
          <w:sz w:val="28"/>
          <w:szCs w:val="28"/>
        </w:rPr>
        <w:t xml:space="preserve"> учеб. пособие / А. В. </w:t>
      </w:r>
      <w:proofErr w:type="spellStart"/>
      <w:r>
        <w:rPr>
          <w:bCs/>
          <w:iCs/>
          <w:sz w:val="28"/>
          <w:szCs w:val="28"/>
        </w:rPr>
        <w:t>Титенок</w:t>
      </w:r>
      <w:proofErr w:type="spellEnd"/>
      <w:r>
        <w:rPr>
          <w:bCs/>
          <w:iCs/>
          <w:sz w:val="28"/>
          <w:szCs w:val="28"/>
        </w:rPr>
        <w:t xml:space="preserve">. - </w:t>
      </w:r>
      <w:proofErr w:type="gramStart"/>
      <w:r>
        <w:rPr>
          <w:bCs/>
          <w:iCs/>
          <w:sz w:val="28"/>
          <w:szCs w:val="28"/>
        </w:rPr>
        <w:t>Москва :</w:t>
      </w:r>
      <w:proofErr w:type="gramEnd"/>
      <w:r>
        <w:rPr>
          <w:bCs/>
          <w:iCs/>
          <w:sz w:val="28"/>
          <w:szCs w:val="28"/>
        </w:rPr>
        <w:t xml:space="preserve"> Вологда : Инфра-Инженерия, 2022. — 236 с. — ISBN 978-5-9729-0872-1. — ЭБС Znanium.com. — URL: https://znanium.com/catalog/product/1903141 (дата обращения: 16.11.2023). 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Иванов, А. А. Основы </w:t>
      </w:r>
      <w:proofErr w:type="gramStart"/>
      <w:r>
        <w:rPr>
          <w:bCs/>
          <w:sz w:val="28"/>
          <w:szCs w:val="28"/>
        </w:rPr>
        <w:t>робототехники :</w:t>
      </w:r>
      <w:proofErr w:type="gramEnd"/>
      <w:r>
        <w:rPr>
          <w:bCs/>
          <w:sz w:val="28"/>
          <w:szCs w:val="28"/>
        </w:rPr>
        <w:t xml:space="preserve"> учеб. пособие / А. А. Иванов. —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ИНФРА-М, 2023. — 223 с. — (Высшее образование). — ISBN 978-5-16-018528-6. </w:t>
      </w:r>
      <w:r>
        <w:rPr>
          <w:bCs/>
          <w:iCs/>
          <w:sz w:val="28"/>
          <w:szCs w:val="28"/>
        </w:rPr>
        <w:t>— ЭБС Znanium.com. —</w:t>
      </w:r>
      <w:r>
        <w:rPr>
          <w:bCs/>
          <w:sz w:val="28"/>
          <w:szCs w:val="28"/>
        </w:rPr>
        <w:t xml:space="preserve"> URL: https://znanium.com/catalog/product/1995374 (дата обращения: 16.11.2023). </w:t>
      </w:r>
      <w:r>
        <w:rPr>
          <w:bCs/>
          <w:iCs/>
          <w:sz w:val="28"/>
          <w:szCs w:val="28"/>
        </w:rPr>
        <w:t xml:space="preserve">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</w:p>
    <w:p w:rsidR="00E54004" w:rsidRPr="00C50F4D" w:rsidRDefault="00E54004" w:rsidP="00C50F4D">
      <w:pPr>
        <w:spacing w:line="276" w:lineRule="auto"/>
        <w:ind w:firstLine="0"/>
        <w:rPr>
          <w:szCs w:val="28"/>
          <w:u w:val="single"/>
        </w:rPr>
      </w:pPr>
    </w:p>
    <w:p w:rsidR="00E54004" w:rsidRDefault="0070731B">
      <w:pPr>
        <w:pStyle w:val="1"/>
        <w:numPr>
          <w:ilvl w:val="0"/>
          <w:numId w:val="5"/>
        </w:numPr>
        <w:spacing w:before="0" w:after="0"/>
        <w:ind w:left="0" w:firstLine="709"/>
        <w:rPr>
          <w:szCs w:val="28"/>
        </w:rPr>
      </w:pPr>
      <w:bookmarkStart w:id="29" w:name="_Toc514848051"/>
      <w:bookmarkStart w:id="30" w:name="_Toc150024249"/>
      <w:r>
        <w:rPr>
          <w:szCs w:val="28"/>
        </w:rPr>
        <w:t>Перечень ресурсов информационно-телекоммуникационной сети «Интернет»</w:t>
      </w:r>
      <w:bookmarkEnd w:id="29"/>
      <w:r>
        <w:rPr>
          <w:szCs w:val="28"/>
        </w:rPr>
        <w:t>, необходимых для освоения дисциплины</w:t>
      </w:r>
      <w:bookmarkEnd w:id="30"/>
    </w:p>
    <w:p w:rsidR="00E54004" w:rsidRDefault="0070731B">
      <w:pPr>
        <w:pStyle w:val="140"/>
        <w:numPr>
          <w:ilvl w:val="0"/>
          <w:numId w:val="7"/>
        </w:numPr>
        <w:spacing w:before="240"/>
        <w:ind w:left="0" w:firstLine="425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hyperlink r:id="rId9">
        <w:r>
          <w:t>http://portal.ufrf.ru/</w:t>
        </w:r>
      </w:hyperlink>
      <w:r>
        <w:t xml:space="preserve"> </w:t>
      </w:r>
    </w:p>
    <w:p w:rsidR="00E54004" w:rsidRDefault="0070731B">
      <w:pPr>
        <w:pStyle w:val="140"/>
        <w:numPr>
          <w:ilvl w:val="0"/>
          <w:numId w:val="7"/>
        </w:numPr>
        <w:ind w:left="0" w:firstLine="426"/>
      </w:pPr>
      <w:r>
        <w:t xml:space="preserve">Электронная библиотека Финансового университета (ЭБ) </w:t>
      </w:r>
      <w:hyperlink r:id="rId10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elib</w:t>
        </w:r>
        <w:r>
          <w:t>.</w:t>
        </w:r>
        <w:r>
          <w:rPr>
            <w:lang w:val="en-US"/>
          </w:rPr>
          <w:t>fa</w:t>
        </w:r>
        <w:r>
          <w:t>.</w:t>
        </w:r>
        <w:r>
          <w:rPr>
            <w:lang w:val="en-US"/>
          </w:rPr>
          <w:t>ru</w:t>
        </w:r>
        <w:r>
          <w:t>/</w:t>
        </w:r>
      </w:hyperlink>
      <w:r>
        <w:t xml:space="preserve"> (</w:t>
      </w:r>
      <w:hyperlink r:id="rId1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librarry</w:t>
        </w:r>
        <w:r>
          <w:t>.</w:t>
        </w:r>
        <w:r>
          <w:rPr>
            <w:lang w:val="en-US"/>
          </w:rPr>
          <w:t>fa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files</w:t>
        </w:r>
        <w:r>
          <w:t>/</w:t>
        </w:r>
        <w:r>
          <w:rPr>
            <w:lang w:val="en-US"/>
          </w:rPr>
          <w:t>elibfa</w:t>
        </w:r>
        <w:r>
          <w:t>.</w:t>
        </w:r>
        <w:r>
          <w:rPr>
            <w:lang w:val="en-US"/>
          </w:rPr>
          <w:t>pdf</w:t>
        </w:r>
      </w:hyperlink>
      <w:r>
        <w:t xml:space="preserve">) </w:t>
      </w:r>
    </w:p>
    <w:p w:rsidR="00E54004" w:rsidRDefault="0070731B">
      <w:pPr>
        <w:pStyle w:val="140"/>
        <w:numPr>
          <w:ilvl w:val="0"/>
          <w:numId w:val="7"/>
        </w:numPr>
        <w:ind w:left="0" w:firstLine="426"/>
        <w:rPr>
          <w:i/>
        </w:rPr>
      </w:pPr>
      <w:r>
        <w:rPr>
          <w:iCs/>
        </w:rPr>
        <w:t xml:space="preserve">ГОСТ Р 51840-2001. </w:t>
      </w:r>
      <w:r>
        <w:rPr>
          <w:i/>
        </w:rPr>
        <w:t>Программируемые контроллеры. Общие положения и функциональные характеристики</w:t>
      </w:r>
      <w:r>
        <w:rPr>
          <w:iCs/>
        </w:rPr>
        <w:t>.</w:t>
      </w:r>
      <w:r>
        <w:rPr>
          <w:i/>
          <w:iCs/>
        </w:rPr>
        <w:t xml:space="preserve"> </w:t>
      </w:r>
      <w:hyperlink r:id="rId12">
        <w:r>
          <w:t>http://docs.cntd.ru/document/gost-r-51840-2001</w:t>
        </w:r>
      </w:hyperlink>
      <w: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Autospacing="0" w:after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3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http://www.znanium.com</w:t>
        </w:r>
      </w:hyperlink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16">
        <w:r>
          <w:rPr>
            <w:sz w:val="28"/>
            <w:szCs w:val="28"/>
          </w:rPr>
          <w:t>https://e.lanbook.com/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7">
        <w:r>
          <w:rPr>
            <w:sz w:val="28"/>
            <w:szCs w:val="28"/>
          </w:rPr>
          <w:t>https://www.biblio-online.ru/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 w:rsidP="00C50F4D">
      <w:pPr>
        <w:pStyle w:val="aff"/>
        <w:numPr>
          <w:ilvl w:val="0"/>
          <w:numId w:val="7"/>
        </w:numPr>
        <w:spacing w:before="280" w:after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u w:val="single"/>
        </w:rPr>
        <w:t xml:space="preserve">eLibrary.ru </w:t>
      </w:r>
      <w:hyperlink r:id="rId18">
        <w:r>
          <w:rPr>
            <w:sz w:val="28"/>
            <w:szCs w:val="28"/>
          </w:rPr>
          <w:t>http://elibrary.ru</w:t>
        </w:r>
      </w:hyperlink>
      <w:bookmarkStart w:id="31" w:name="_Toc5052156"/>
      <w:bookmarkStart w:id="32" w:name="_Toc91332564"/>
      <w:bookmarkEnd w:id="31"/>
    </w:p>
    <w:p w:rsidR="00C50F4D" w:rsidRPr="00C50F4D" w:rsidRDefault="00C50F4D" w:rsidP="00C50F4D">
      <w:pPr>
        <w:pStyle w:val="aff"/>
        <w:spacing w:before="280" w:after="280" w:line="360" w:lineRule="auto"/>
        <w:ind w:left="426"/>
        <w:jc w:val="both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rPr>
          <w:szCs w:val="28"/>
        </w:rPr>
      </w:pPr>
      <w:bookmarkStart w:id="33" w:name="_Toc150024250"/>
      <w:r>
        <w:rPr>
          <w:szCs w:val="28"/>
        </w:rPr>
        <w:lastRenderedPageBreak/>
        <w:t xml:space="preserve">  Методические указания для обучающихся по освоению дисциплины</w:t>
      </w:r>
      <w:bookmarkEnd w:id="32"/>
      <w:bookmarkEnd w:id="33"/>
    </w:p>
    <w:p w:rsidR="00E54004" w:rsidRDefault="0070731B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E54004" w:rsidRDefault="00E54004">
      <w:pPr>
        <w:ind w:firstLine="709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ind w:left="0" w:firstLine="709"/>
        <w:rPr>
          <w:szCs w:val="28"/>
        </w:rPr>
      </w:pPr>
      <w:bookmarkStart w:id="34" w:name="_Toc5052157"/>
      <w:bookmarkStart w:id="35" w:name="_Toc150024251"/>
      <w:bookmarkStart w:id="36" w:name="_Toc91332565"/>
      <w:r>
        <w:rPr>
          <w:szCs w:val="28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34"/>
      <w:r>
        <w:rPr>
          <w:szCs w:val="28"/>
        </w:rPr>
        <w:t>, включая перечень необходимого программного обеспечения и информационных справочных систем</w:t>
      </w:r>
      <w:bookmarkEnd w:id="35"/>
      <w:bookmarkEnd w:id="36"/>
    </w:p>
    <w:p w:rsidR="00E54004" w:rsidRDefault="00E54004">
      <w:pPr>
        <w:pStyle w:val="afd"/>
        <w:ind w:left="1275" w:firstLine="0"/>
        <w:rPr>
          <w:szCs w:val="28"/>
        </w:rPr>
      </w:pPr>
    </w:p>
    <w:p w:rsidR="00E54004" w:rsidRDefault="0070731B">
      <w:pPr>
        <w:outlineLvl w:val="1"/>
        <w:rPr>
          <w:sz w:val="28"/>
          <w:szCs w:val="28"/>
          <w:lang w:eastAsia="x-none"/>
        </w:rPr>
      </w:pPr>
      <w:bookmarkStart w:id="37" w:name="_Toc150024252"/>
      <w:bookmarkStart w:id="38" w:name="_Toc91332566"/>
      <w:r>
        <w:rPr>
          <w:sz w:val="28"/>
          <w:szCs w:val="28"/>
          <w:lang w:eastAsia="x-none"/>
        </w:rPr>
        <w:t>11.1. Комплект лицензионного программного обеспечения</w:t>
      </w:r>
      <w:bookmarkEnd w:id="37"/>
      <w:bookmarkEnd w:id="38"/>
      <w:r>
        <w:rPr>
          <w:sz w:val="28"/>
          <w:szCs w:val="28"/>
          <w:lang w:eastAsia="x-none"/>
        </w:rPr>
        <w:t>:</w:t>
      </w:r>
    </w:p>
    <w:p w:rsidR="00E54004" w:rsidRDefault="0070731B">
      <w:pPr>
        <w:pStyle w:val="afd"/>
        <w:ind w:firstLine="0"/>
        <w:outlineLvl w:val="1"/>
        <w:rPr>
          <w:szCs w:val="28"/>
          <w:lang w:eastAsia="x-none"/>
        </w:rPr>
      </w:pPr>
      <w:r>
        <w:rPr>
          <w:szCs w:val="28"/>
          <w:lang w:eastAsia="x-none"/>
        </w:rPr>
        <w:t xml:space="preserve">  1. </w:t>
      </w:r>
      <w:bookmarkStart w:id="39" w:name="_Toc150024253"/>
      <w:r>
        <w:rPr>
          <w:szCs w:val="28"/>
          <w:lang w:eastAsia="x-none"/>
        </w:rPr>
        <w:t>Операционная система. Пакет офисных программ.</w:t>
      </w:r>
      <w:bookmarkEnd w:id="39"/>
    </w:p>
    <w:p w:rsidR="00E54004" w:rsidRDefault="0070731B">
      <w:pPr>
        <w:pStyle w:val="afd"/>
        <w:ind w:firstLine="0"/>
        <w:rPr>
          <w:szCs w:val="28"/>
          <w:lang w:eastAsia="x-none"/>
        </w:rPr>
      </w:pPr>
      <w:r>
        <w:rPr>
          <w:szCs w:val="28"/>
          <w:lang w:eastAsia="x-none"/>
        </w:rPr>
        <w:t xml:space="preserve">   2. Антивирус</w:t>
      </w:r>
      <w:r>
        <w:rPr>
          <w:szCs w:val="28"/>
          <w:lang w:val="en-US" w:eastAsia="x-none"/>
        </w:rPr>
        <w:t> Kaspersky</w:t>
      </w:r>
      <w:r>
        <w:rPr>
          <w:szCs w:val="28"/>
          <w:lang w:eastAsia="x-none"/>
        </w:rPr>
        <w:t>.</w:t>
      </w:r>
    </w:p>
    <w:p w:rsidR="00E54004" w:rsidRDefault="0070731B">
      <w:pPr>
        <w:outlineLvl w:val="1"/>
        <w:rPr>
          <w:rFonts w:eastAsia="Calibri"/>
          <w:bCs/>
          <w:kern w:val="2"/>
          <w:sz w:val="28"/>
          <w:szCs w:val="28"/>
        </w:rPr>
      </w:pPr>
      <w:bookmarkStart w:id="40" w:name="_Toc150024254"/>
      <w:bookmarkStart w:id="41" w:name="_Toc91332568"/>
      <w:bookmarkStart w:id="42" w:name="_Toc531686470"/>
      <w:bookmarkStart w:id="43" w:name="_Toc531614953"/>
      <w:r>
        <w:rPr>
          <w:rFonts w:eastAsia="Calibri"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  <w:r>
        <w:rPr>
          <w:rFonts w:eastAsia="Calibri"/>
          <w:bCs/>
          <w:kern w:val="2"/>
          <w:sz w:val="28"/>
          <w:szCs w:val="28"/>
        </w:rPr>
        <w:t>: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энциклопедия: http://ru.wikipedia.org/wiki/Wiki.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</w:p>
    <w:p w:rsidR="00E54004" w:rsidRDefault="0070731B">
      <w:pPr>
        <w:outlineLvl w:val="1"/>
        <w:rPr>
          <w:rFonts w:eastAsia="Calibri"/>
          <w:bCs/>
          <w:sz w:val="28"/>
          <w:szCs w:val="28"/>
        </w:rPr>
      </w:pPr>
      <w:bookmarkStart w:id="44" w:name="_Toc150024255"/>
      <w:bookmarkStart w:id="45" w:name="_Toc91332569"/>
      <w:r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информации: – не предусмотрены</w:t>
      </w:r>
      <w:bookmarkEnd w:id="44"/>
      <w:bookmarkEnd w:id="45"/>
      <w:r w:rsidR="00C50F4D">
        <w:rPr>
          <w:rFonts w:eastAsia="Calibri"/>
          <w:bCs/>
          <w:sz w:val="28"/>
          <w:szCs w:val="28"/>
        </w:rPr>
        <w:t>.</w:t>
      </w:r>
    </w:p>
    <w:p w:rsidR="00E54004" w:rsidRDefault="00E54004">
      <w:pPr>
        <w:pStyle w:val="afd"/>
        <w:spacing w:line="312" w:lineRule="auto"/>
        <w:ind w:firstLine="0"/>
        <w:rPr>
          <w:szCs w:val="28"/>
          <w:lang w:eastAsia="x-none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ind w:left="0" w:firstLine="709"/>
        <w:rPr>
          <w:bCs/>
          <w:color w:val="000000"/>
          <w:szCs w:val="28"/>
          <w:lang w:eastAsia="x-none"/>
        </w:rPr>
      </w:pPr>
      <w:bookmarkStart w:id="46" w:name="_Toc5052158"/>
      <w:r>
        <w:rPr>
          <w:bCs/>
          <w:szCs w:val="28"/>
        </w:rPr>
        <w:t xml:space="preserve"> </w:t>
      </w:r>
      <w:bookmarkStart w:id="47" w:name="_Toc150024256"/>
      <w:bookmarkStart w:id="48" w:name="_Toc91332570"/>
      <w:r>
        <w:rPr>
          <w:bCs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             Наличие компьютерного класса для проведения занятий.</w:t>
      </w:r>
    </w:p>
    <w:p w:rsidR="00E54004" w:rsidRDefault="00E54004">
      <w:pPr>
        <w:pStyle w:val="1"/>
        <w:spacing w:before="0" w:after="0"/>
        <w:rPr>
          <w:szCs w:val="28"/>
        </w:rPr>
      </w:pPr>
    </w:p>
    <w:sectPr w:rsidR="00E54004">
      <w:footerReference w:type="default" r:id="rId19"/>
      <w:pgSz w:w="11906" w:h="16838"/>
      <w:pgMar w:top="1134" w:right="1134" w:bottom="1134" w:left="1418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638" w:rsidRDefault="00923638">
      <w:pPr>
        <w:spacing w:line="240" w:lineRule="auto"/>
      </w:pPr>
      <w:r>
        <w:separator/>
      </w:r>
    </w:p>
  </w:endnote>
  <w:endnote w:type="continuationSeparator" w:id="0">
    <w:p w:rsidR="00923638" w:rsidRDefault="00923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497616"/>
      <w:docPartObj>
        <w:docPartGallery w:val="Page Numbers (Bottom of Page)"/>
        <w:docPartUnique/>
      </w:docPartObj>
    </w:sdtPr>
    <w:sdtEndPr/>
    <w:sdtContent>
      <w:p w:rsidR="00097907" w:rsidRDefault="00097907">
        <w:pPr>
          <w:pStyle w:val="af8"/>
        </w:pPr>
        <w:r>
          <w:fldChar w:fldCharType="begin"/>
        </w:r>
        <w:r>
          <w:instrText>PAGE</w:instrText>
        </w:r>
        <w:r>
          <w:fldChar w:fldCharType="separate"/>
        </w:r>
        <w:r w:rsidR="00056EE4">
          <w:rPr>
            <w:noProof/>
          </w:rPr>
          <w:t>20</w:t>
        </w:r>
        <w:r>
          <w:fldChar w:fldCharType="end"/>
        </w:r>
      </w:p>
    </w:sdtContent>
  </w:sdt>
  <w:p w:rsidR="00097907" w:rsidRDefault="00097907">
    <w:pPr>
      <w:pStyle w:val="af8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638" w:rsidRDefault="00923638">
      <w:pPr>
        <w:spacing w:line="240" w:lineRule="auto"/>
      </w:pPr>
      <w:r>
        <w:separator/>
      </w:r>
    </w:p>
  </w:footnote>
  <w:footnote w:type="continuationSeparator" w:id="0">
    <w:p w:rsidR="00923638" w:rsidRDefault="009236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A7B46"/>
    <w:multiLevelType w:val="multilevel"/>
    <w:tmpl w:val="16D0A4B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7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7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2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7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72" w:hanging="2160"/>
      </w:pPr>
    </w:lvl>
  </w:abstractNum>
  <w:abstractNum w:abstractNumId="1" w15:restartNumberingAfterBreak="0">
    <w:nsid w:val="46334470"/>
    <w:multiLevelType w:val="multilevel"/>
    <w:tmpl w:val="5C02555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812C00"/>
    <w:multiLevelType w:val="multilevel"/>
    <w:tmpl w:val="8564F3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1975EF"/>
    <w:multiLevelType w:val="multilevel"/>
    <w:tmpl w:val="69B25DB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4" w15:restartNumberingAfterBreak="0">
    <w:nsid w:val="68E26BE3"/>
    <w:multiLevelType w:val="multilevel"/>
    <w:tmpl w:val="5764F8E0"/>
    <w:lvl w:ilvl="0">
      <w:start w:val="1"/>
      <w:numFmt w:val="decimal"/>
      <w:lvlText w:val="%1."/>
      <w:lvlJc w:val="left"/>
      <w:pPr>
        <w:tabs>
          <w:tab w:val="num" w:pos="0"/>
        </w:tabs>
        <w:ind w:left="14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" w15:restartNumberingAfterBreak="0">
    <w:nsid w:val="6EEE6A3C"/>
    <w:multiLevelType w:val="multilevel"/>
    <w:tmpl w:val="9510F39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6" w15:restartNumberingAfterBreak="0">
    <w:nsid w:val="70914480"/>
    <w:multiLevelType w:val="multilevel"/>
    <w:tmpl w:val="37668E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F605D8E"/>
    <w:multiLevelType w:val="multilevel"/>
    <w:tmpl w:val="BD24C29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004"/>
    <w:rsid w:val="00056EE4"/>
    <w:rsid w:val="00097907"/>
    <w:rsid w:val="00427819"/>
    <w:rsid w:val="00466AC5"/>
    <w:rsid w:val="005B56F0"/>
    <w:rsid w:val="00671222"/>
    <w:rsid w:val="0070731B"/>
    <w:rsid w:val="00853D04"/>
    <w:rsid w:val="00923638"/>
    <w:rsid w:val="00974DBA"/>
    <w:rsid w:val="00AD27B9"/>
    <w:rsid w:val="00BC66F3"/>
    <w:rsid w:val="00C50F4D"/>
    <w:rsid w:val="00E54004"/>
    <w:rsid w:val="00E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4255"/>
  <w15:docId w15:val="{06091427-059C-45B3-9EBB-E98A71F7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A81"/>
    <w:pPr>
      <w:spacing w:line="360" w:lineRule="auto"/>
      <w:ind w:firstLine="454"/>
      <w:jc w:val="both"/>
    </w:pPr>
    <w:rPr>
      <w:sz w:val="32"/>
    </w:rPr>
  </w:style>
  <w:style w:type="paragraph" w:styleId="1">
    <w:name w:val="heading 1"/>
    <w:basedOn w:val="a"/>
    <w:next w:val="a"/>
    <w:link w:val="10"/>
    <w:qFormat/>
    <w:rsid w:val="006A5EF6"/>
    <w:pPr>
      <w:keepNext/>
      <w:keepLines/>
      <w:spacing w:before="640" w:after="480"/>
      <w:ind w:firstLine="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A5EF6"/>
    <w:pPr>
      <w:keepNext/>
      <w:ind w:firstLine="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21197"/>
    <w:pPr>
      <w:keepNext/>
      <w:spacing w:before="60" w:after="60"/>
      <w:ind w:firstLine="0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rsid w:val="00600630"/>
    <w:pPr>
      <w:keepNext/>
      <w:tabs>
        <w:tab w:val="right" w:pos="9356"/>
      </w:tabs>
      <w:spacing w:line="240" w:lineRule="auto"/>
      <w:ind w:right="-286" w:firstLine="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600630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next w:val="a"/>
    <w:qFormat/>
    <w:rsid w:val="00221197"/>
    <w:pPr>
      <w:keepNext/>
      <w:ind w:firstLine="0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22119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00630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next w:val="a"/>
    <w:qFormat/>
    <w:rsid w:val="00221197"/>
    <w:pPr>
      <w:keepNext/>
      <w:ind w:left="1035" w:firstLine="0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link w:val="15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250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  <w:rsid w:val="00516E59"/>
  </w:style>
  <w:style w:type="character" w:customStyle="1" w:styleId="aa">
    <w:name w:val="Абзац списка Знак"/>
    <w:uiPriority w:val="34"/>
    <w:qFormat/>
    <w:locked/>
    <w:rsid w:val="007A49EB"/>
    <w:rPr>
      <w:sz w:val="28"/>
      <w:szCs w:val="24"/>
    </w:rPr>
  </w:style>
  <w:style w:type="character" w:customStyle="1" w:styleId="ab">
    <w:name w:val="Ссылка указателя"/>
    <w:qFormat/>
  </w:style>
  <w:style w:type="paragraph" w:styleId="ac">
    <w:name w:val="Title"/>
    <w:basedOn w:val="a"/>
    <w:next w:val="ad"/>
    <w:qFormat/>
    <w:rsid w:val="00221197"/>
    <w:pPr>
      <w:widowControl w:val="0"/>
      <w:spacing w:before="340"/>
      <w:ind w:firstLine="720"/>
      <w:jc w:val="center"/>
    </w:pPr>
    <w:rPr>
      <w:b/>
      <w:sz w:val="36"/>
    </w:rPr>
  </w:style>
  <w:style w:type="paragraph" w:styleId="ad">
    <w:name w:val="Body Text"/>
    <w:basedOn w:val="a"/>
    <w:rsid w:val="00221197"/>
    <w:pPr>
      <w:spacing w:line="240" w:lineRule="auto"/>
      <w:ind w:firstLine="0"/>
      <w:jc w:val="left"/>
    </w:pPr>
    <w:rPr>
      <w:sz w:val="24"/>
    </w:r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1">
    <w:name w:val="По центру"/>
    <w:basedOn w:val="a"/>
    <w:next w:val="a"/>
    <w:qFormat/>
    <w:rsid w:val="00600630"/>
    <w:pPr>
      <w:spacing w:before="60" w:after="60"/>
      <w:ind w:firstLine="0"/>
      <w:jc w:val="center"/>
    </w:pPr>
  </w:style>
  <w:style w:type="paragraph" w:customStyle="1" w:styleId="12">
    <w:name w:val="Обычный1"/>
    <w:qFormat/>
    <w:rsid w:val="00600630"/>
    <w:pPr>
      <w:widowControl w:val="0"/>
    </w:pPr>
    <w:rPr>
      <w:rFonts w:ascii="Courier New" w:hAnsi="Courier New"/>
      <w:sz w:val="32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rsid w:val="00600630"/>
    <w:pPr>
      <w:tabs>
        <w:tab w:val="center" w:pos="4677"/>
        <w:tab w:val="right" w:pos="9355"/>
      </w:tabs>
    </w:pPr>
  </w:style>
  <w:style w:type="paragraph" w:customStyle="1" w:styleId="af4">
    <w:name w:val="Таблица"/>
    <w:basedOn w:val="a"/>
    <w:qFormat/>
    <w:rsid w:val="00221197"/>
    <w:pPr>
      <w:spacing w:before="80" w:after="80"/>
      <w:ind w:firstLine="0"/>
      <w:jc w:val="center"/>
    </w:pPr>
    <w:rPr>
      <w:rFonts w:ascii="Arial" w:hAnsi="Arial"/>
      <w:sz w:val="18"/>
    </w:rPr>
  </w:style>
  <w:style w:type="paragraph" w:customStyle="1" w:styleId="af5">
    <w:name w:val="Табуляция"/>
    <w:basedOn w:val="a"/>
    <w:next w:val="a"/>
    <w:qFormat/>
    <w:rsid w:val="00221197"/>
    <w:pPr>
      <w:tabs>
        <w:tab w:val="left" w:pos="0"/>
        <w:tab w:val="center" w:pos="4423"/>
        <w:tab w:val="right" w:pos="8845"/>
      </w:tabs>
      <w:ind w:firstLine="0"/>
    </w:pPr>
  </w:style>
  <w:style w:type="paragraph" w:styleId="30">
    <w:name w:val="Body Text 3"/>
    <w:basedOn w:val="a"/>
    <w:qFormat/>
    <w:rsid w:val="00221197"/>
    <w:pPr>
      <w:spacing w:after="120" w:line="240" w:lineRule="auto"/>
      <w:ind w:firstLine="0"/>
      <w:jc w:val="left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3">
    <w:name w:val="заголовок 1"/>
    <w:basedOn w:val="a"/>
    <w:next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6">
    <w:name w:val="Body Text Indent"/>
    <w:basedOn w:val="a"/>
    <w:rsid w:val="00221197"/>
    <w:pPr>
      <w:spacing w:line="240" w:lineRule="auto"/>
      <w:ind w:firstLine="709"/>
      <w:jc w:val="left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7">
    <w:name w:val="обратный адрес"/>
    <w:basedOn w:val="a"/>
    <w:qFormat/>
    <w:rsid w:val="00221197"/>
    <w:pPr>
      <w:spacing w:line="240" w:lineRule="auto"/>
      <w:ind w:firstLine="0"/>
      <w:jc w:val="left"/>
    </w:pPr>
    <w:rPr>
      <w:b/>
      <w:sz w:val="24"/>
    </w:rPr>
  </w:style>
  <w:style w:type="paragraph" w:styleId="af8">
    <w:name w:val="footer"/>
    <w:basedOn w:val="a"/>
    <w:uiPriority w:val="99"/>
    <w:rsid w:val="00221197"/>
    <w:pPr>
      <w:spacing w:line="240" w:lineRule="auto"/>
      <w:ind w:firstLine="0"/>
      <w:jc w:val="center"/>
    </w:pPr>
    <w:rPr>
      <w:sz w:val="20"/>
    </w:rPr>
  </w:style>
  <w:style w:type="paragraph" w:customStyle="1" w:styleId="af9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a">
    <w:name w:val="Знак Знак Знак"/>
    <w:basedOn w:val="a"/>
    <w:qFormat/>
    <w:rsid w:val="003979E9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b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c">
    <w:name w:val="TOC Heading"/>
    <w:basedOn w:val="1"/>
    <w:next w:val="a"/>
    <w:uiPriority w:val="39"/>
    <w:unhideWhenUsed/>
    <w:qFormat/>
    <w:rsid w:val="005A562D"/>
    <w:pPr>
      <w:spacing w:before="480" w:after="0" w:line="276" w:lineRule="auto"/>
      <w:jc w:val="left"/>
    </w:pPr>
    <w:rPr>
      <w:rFonts w:ascii="Cambria" w:hAnsi="Cambria"/>
      <w:bCs/>
      <w:color w:val="365F91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3F4B9B"/>
    <w:pPr>
      <w:tabs>
        <w:tab w:val="left" w:pos="0"/>
        <w:tab w:val="right" w:leader="dot" w:pos="9638"/>
      </w:tabs>
      <w:spacing w:line="240" w:lineRule="auto"/>
      <w:ind w:firstLine="0"/>
    </w:pPr>
  </w:style>
  <w:style w:type="paragraph" w:styleId="24">
    <w:name w:val="toc 2"/>
    <w:basedOn w:val="a"/>
    <w:next w:val="a"/>
    <w:autoRedefine/>
    <w:uiPriority w:val="39"/>
    <w:unhideWhenUsed/>
    <w:rsid w:val="005A562D"/>
    <w:pPr>
      <w:ind w:left="320"/>
    </w:pPr>
  </w:style>
  <w:style w:type="paragraph" w:styleId="32">
    <w:name w:val="toc 3"/>
    <w:basedOn w:val="a"/>
    <w:next w:val="a"/>
    <w:autoRedefine/>
    <w:uiPriority w:val="39"/>
    <w:unhideWhenUsed/>
    <w:rsid w:val="005A562D"/>
    <w:pPr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5A562D"/>
    <w:pPr>
      <w:spacing w:after="100" w:line="276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5A562D"/>
    <w:pPr>
      <w:spacing w:after="100" w:line="276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5A562D"/>
    <w:pPr>
      <w:spacing w:after="100" w:line="276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5A562D"/>
    <w:pPr>
      <w:spacing w:after="100" w:line="276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5A562D"/>
    <w:pPr>
      <w:spacing w:after="100" w:line="276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5A562D"/>
    <w:pPr>
      <w:spacing w:after="100" w:line="276" w:lineRule="auto"/>
      <w:ind w:left="1760" w:firstLine="0"/>
      <w:jc w:val="left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d"/>
    <w:link w:val="14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A467F8"/>
    <w:pPr>
      <w:ind w:left="720" w:firstLine="709"/>
      <w:contextualSpacing/>
    </w:pPr>
    <w:rPr>
      <w:sz w:val="28"/>
      <w:szCs w:val="24"/>
    </w:rPr>
  </w:style>
  <w:style w:type="paragraph" w:styleId="afe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d"/>
    <w:qFormat/>
    <w:rsid w:val="00771F50"/>
    <w:pPr>
      <w:spacing w:line="360" w:lineRule="auto"/>
    </w:pPr>
    <w:rPr>
      <w:sz w:val="28"/>
      <w:szCs w:val="24"/>
    </w:rPr>
  </w:style>
  <w:style w:type="paragraph" w:styleId="aff">
    <w:name w:val="Normal (Web)"/>
    <w:basedOn w:val="a"/>
    <w:uiPriority w:val="99"/>
    <w:qFormat/>
    <w:rsid w:val="00A04390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"/>
    <w:qFormat/>
    <w:rsid w:val="00A368F1"/>
    <w:pPr>
      <w:widowControl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0">
    <w:name w:val="Содержимое врезки"/>
    <w:basedOn w:val="a"/>
    <w:qFormat/>
  </w:style>
  <w:style w:type="table" w:styleId="aff1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rsid w:val="0012519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35345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gost-r-51840-2001" TargetMode="External"/><Relationship Id="rId17" Type="http://schemas.openxmlformats.org/officeDocument/2006/relationships/hyperlink" Target="https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4320-D5DF-401A-B12C-E6FD63FE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21</Pages>
  <Words>4957</Words>
  <Characters>28259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13</cp:revision>
  <cp:lastPrinted>2024-11-06T10:42:00Z</cp:lastPrinted>
  <dcterms:created xsi:type="dcterms:W3CDTF">2023-11-07T12:20:00Z</dcterms:created>
  <dcterms:modified xsi:type="dcterms:W3CDTF">2024-11-08T11:15:00Z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